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F8" w:rsidRPr="008905A1" w:rsidRDefault="00451FF8" w:rsidP="008905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8905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572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05A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451FF8" w:rsidRPr="008905A1" w:rsidRDefault="00451FF8" w:rsidP="008905A1">
      <w:pPr>
        <w:tabs>
          <w:tab w:val="center" w:pos="4676"/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51FF8" w:rsidRPr="008905A1" w:rsidRDefault="00451FF8" w:rsidP="00890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КРАСНОРЕЧЕНСКОГО МУНИЦИПАЛЬНОГО ОБРАЗОВАНИЯ </w:t>
      </w:r>
    </w:p>
    <w:p w:rsidR="00451FF8" w:rsidRPr="008905A1" w:rsidRDefault="00451FF8" w:rsidP="00890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</w:t>
      </w:r>
    </w:p>
    <w:p w:rsidR="00451FF8" w:rsidRPr="008905A1" w:rsidRDefault="00451FF8" w:rsidP="00890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451FF8" w:rsidRPr="008905A1" w:rsidRDefault="00451FF8" w:rsidP="00890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FF8" w:rsidRPr="008905A1" w:rsidRDefault="00451FF8" w:rsidP="00890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51FF8" w:rsidRPr="008905A1" w:rsidRDefault="00451FF8" w:rsidP="00890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FF8" w:rsidRPr="00372A72" w:rsidRDefault="00451FF8" w:rsidP="00C7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72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сентября</w:t>
      </w:r>
      <w:r w:rsidR="00C72FAA" w:rsidRPr="00372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2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года №</w:t>
      </w:r>
      <w:r w:rsidR="00372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71</w:t>
      </w:r>
    </w:p>
    <w:p w:rsidR="00C72FAA" w:rsidRPr="008905A1" w:rsidRDefault="00C72FAA" w:rsidP="00C72FAA">
      <w:pPr>
        <w:spacing w:after="0" w:line="240" w:lineRule="auto"/>
        <w:jc w:val="center"/>
        <w:rPr>
          <w:color w:val="333333"/>
          <w:sz w:val="28"/>
          <w:szCs w:val="28"/>
        </w:rPr>
      </w:pPr>
    </w:p>
    <w:p w:rsidR="00B76280" w:rsidRPr="00B41D51" w:rsidRDefault="00B76280" w:rsidP="008905A1">
      <w:pPr>
        <w:pStyle w:val="a3"/>
        <w:spacing w:before="0" w:beforeAutospacing="0" w:after="150" w:afterAutospacing="0"/>
        <w:rPr>
          <w:rFonts w:ascii="Arial" w:hAnsi="Arial" w:cs="Arial"/>
          <w:b/>
          <w:sz w:val="28"/>
          <w:szCs w:val="28"/>
        </w:rPr>
      </w:pPr>
      <w:r w:rsidRPr="00B41D51">
        <w:rPr>
          <w:b/>
          <w:sz w:val="28"/>
          <w:szCs w:val="28"/>
        </w:rPr>
        <w:t>Об определении случаев </w:t>
      </w:r>
      <w:r w:rsidRPr="00B41D51">
        <w:rPr>
          <w:rFonts w:ascii="Arial" w:hAnsi="Arial" w:cs="Arial"/>
          <w:b/>
          <w:sz w:val="28"/>
          <w:szCs w:val="28"/>
        </w:rPr>
        <w:br/>
      </w:r>
      <w:r w:rsidRPr="00B41D51">
        <w:rPr>
          <w:b/>
          <w:sz w:val="28"/>
          <w:szCs w:val="28"/>
        </w:rPr>
        <w:t>осуществлени</w:t>
      </w:r>
      <w:r w:rsidR="00FC2DF5" w:rsidRPr="00B41D51">
        <w:rPr>
          <w:b/>
          <w:sz w:val="28"/>
          <w:szCs w:val="28"/>
        </w:rPr>
        <w:t>я</w:t>
      </w:r>
      <w:r w:rsidRPr="00B41D51">
        <w:rPr>
          <w:b/>
          <w:sz w:val="28"/>
          <w:szCs w:val="28"/>
        </w:rPr>
        <w:t xml:space="preserve"> банковского</w:t>
      </w:r>
      <w:r w:rsidRPr="00B41D51">
        <w:rPr>
          <w:rFonts w:ascii="Arial" w:hAnsi="Arial" w:cs="Arial"/>
          <w:b/>
          <w:sz w:val="28"/>
          <w:szCs w:val="28"/>
        </w:rPr>
        <w:br/>
      </w:r>
      <w:r w:rsidRPr="00B41D51">
        <w:rPr>
          <w:b/>
          <w:sz w:val="28"/>
          <w:szCs w:val="28"/>
        </w:rPr>
        <w:t>сопровождения контрактов </w:t>
      </w:r>
    </w:p>
    <w:p w:rsidR="002B4A74" w:rsidRPr="008905A1" w:rsidRDefault="00B76280" w:rsidP="008905A1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8905A1">
        <w:rPr>
          <w:sz w:val="28"/>
          <w:szCs w:val="28"/>
        </w:rPr>
        <w:t xml:space="preserve">В соответствии со статьей 35 Федерального закона от </w:t>
      </w:r>
      <w:r w:rsidR="002B4A74" w:rsidRPr="008905A1">
        <w:rPr>
          <w:sz w:val="28"/>
          <w:szCs w:val="28"/>
        </w:rPr>
        <w:t>0</w:t>
      </w:r>
      <w:r w:rsidRPr="008905A1">
        <w:rPr>
          <w:sz w:val="28"/>
          <w:szCs w:val="28"/>
        </w:rPr>
        <w:t>5</w:t>
      </w:r>
      <w:r w:rsidR="002B4A74" w:rsidRPr="008905A1">
        <w:rPr>
          <w:sz w:val="28"/>
          <w:szCs w:val="28"/>
        </w:rPr>
        <w:t>.04.</w:t>
      </w:r>
      <w:r w:rsidRPr="008905A1">
        <w:rPr>
          <w:sz w:val="28"/>
          <w:szCs w:val="28"/>
        </w:rPr>
        <w:t>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AE6F99">
        <w:rPr>
          <w:sz w:val="28"/>
          <w:szCs w:val="28"/>
        </w:rPr>
        <w:t xml:space="preserve"> </w:t>
      </w:r>
      <w:r w:rsidRPr="008905A1">
        <w:rPr>
          <w:sz w:val="28"/>
          <w:szCs w:val="28"/>
        </w:rPr>
        <w:t>постановлением</w:t>
      </w:r>
      <w:r w:rsidR="00AE6F99">
        <w:rPr>
          <w:sz w:val="28"/>
          <w:szCs w:val="28"/>
        </w:rPr>
        <w:t xml:space="preserve"> </w:t>
      </w:r>
      <w:r w:rsidRPr="008905A1">
        <w:rPr>
          <w:sz w:val="28"/>
          <w:szCs w:val="28"/>
        </w:rPr>
        <w:t>Правительства Российской Федерации от 20</w:t>
      </w:r>
      <w:r w:rsidR="002B4A74" w:rsidRPr="008905A1">
        <w:rPr>
          <w:sz w:val="28"/>
          <w:szCs w:val="28"/>
        </w:rPr>
        <w:t>.09.</w:t>
      </w:r>
      <w:r w:rsidRPr="008905A1">
        <w:rPr>
          <w:sz w:val="28"/>
          <w:szCs w:val="28"/>
        </w:rPr>
        <w:t>2014 года № 963</w:t>
      </w:r>
      <w:r w:rsidR="00AE6F99">
        <w:rPr>
          <w:sz w:val="28"/>
          <w:szCs w:val="28"/>
        </w:rPr>
        <w:t xml:space="preserve"> </w:t>
      </w:r>
      <w:r w:rsidRPr="008905A1">
        <w:rPr>
          <w:sz w:val="28"/>
          <w:szCs w:val="28"/>
        </w:rPr>
        <w:t>«Об осуществлении банковского сопровождения контрактов»</w:t>
      </w:r>
      <w:r w:rsidR="002B4A74" w:rsidRPr="008905A1">
        <w:rPr>
          <w:sz w:val="28"/>
          <w:szCs w:val="28"/>
        </w:rPr>
        <w:t xml:space="preserve">, руководствуясь Уставом </w:t>
      </w:r>
      <w:r w:rsidR="00372A72">
        <w:rPr>
          <w:sz w:val="28"/>
          <w:szCs w:val="28"/>
        </w:rPr>
        <w:t>Рахмановского</w:t>
      </w:r>
      <w:r w:rsidR="002B4A74" w:rsidRPr="008905A1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области, администрация </w:t>
      </w:r>
      <w:r w:rsidR="00372A72">
        <w:rPr>
          <w:sz w:val="28"/>
          <w:szCs w:val="28"/>
        </w:rPr>
        <w:t>Рахмановского</w:t>
      </w:r>
      <w:r w:rsidR="002B4A74" w:rsidRPr="008905A1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ПОСТАНОВЛЯЕТ:</w:t>
      </w:r>
      <w:bookmarkStart w:id="1" w:name="P12"/>
      <w:bookmarkEnd w:id="1"/>
      <w:proofErr w:type="gramEnd"/>
    </w:p>
    <w:p w:rsidR="00B76280" w:rsidRPr="008905A1" w:rsidRDefault="00B76280" w:rsidP="008905A1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8905A1">
        <w:rPr>
          <w:sz w:val="28"/>
          <w:szCs w:val="28"/>
        </w:rPr>
        <w:t xml:space="preserve">1. Установить, что банковское сопровождение гражданско-правовых договоров, предметом которых являются поставка товара, выполнение работы, оказание услуги для обеспечения муниципальных нужд, заключенных от имени </w:t>
      </w:r>
      <w:r w:rsidR="002B4A74" w:rsidRPr="008905A1">
        <w:rPr>
          <w:sz w:val="28"/>
          <w:szCs w:val="28"/>
        </w:rPr>
        <w:t xml:space="preserve">администрация </w:t>
      </w:r>
      <w:r w:rsidR="00372A72">
        <w:rPr>
          <w:sz w:val="28"/>
          <w:szCs w:val="28"/>
        </w:rPr>
        <w:t>Рахмановского</w:t>
      </w:r>
      <w:r w:rsidR="002B4A74" w:rsidRPr="008905A1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</w:t>
      </w:r>
      <w:r w:rsidRPr="008905A1">
        <w:rPr>
          <w:sz w:val="28"/>
          <w:szCs w:val="28"/>
        </w:rPr>
        <w:t>(далее - контракт), осуществляется в соответствии с </w:t>
      </w:r>
      <w:hyperlink r:id="rId8" w:history="1">
        <w:r w:rsidRPr="008905A1">
          <w:rPr>
            <w:rStyle w:val="a4"/>
            <w:color w:val="auto"/>
            <w:sz w:val="28"/>
            <w:szCs w:val="28"/>
            <w:u w:val="none"/>
          </w:rPr>
          <w:t>Правилами</w:t>
        </w:r>
      </w:hyperlink>
      <w:r w:rsidRPr="008905A1">
        <w:rPr>
          <w:sz w:val="28"/>
          <w:szCs w:val="28"/>
        </w:rPr>
        <w:t> осуществления банковского сопровождения контрактов, утвержденными постановлением Правительства Российской Федерации от 20 сентября 2014 года № 963 (далее - Правила), в следующих случаях:</w:t>
      </w:r>
    </w:p>
    <w:p w:rsidR="00B76280" w:rsidRPr="008905A1" w:rsidRDefault="00B76280" w:rsidP="008905A1">
      <w:pPr>
        <w:pStyle w:val="a3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8905A1">
        <w:rPr>
          <w:sz w:val="28"/>
          <w:szCs w:val="28"/>
        </w:rPr>
        <w:t>1) в отношении банковского сопровождения контракта, заключающегося в проведении мониторинга расчетов в рамках исполнения контракта, если начальная (максимальная) цена такого контракта (цена контракта, заключаемого с единственным поставщиком (подрядчиком, исполнителем)) составляет не менее 200 млн. рублей;</w:t>
      </w:r>
    </w:p>
    <w:p w:rsidR="00B76280" w:rsidRPr="008905A1" w:rsidRDefault="00B76280" w:rsidP="00890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05A1">
        <w:rPr>
          <w:sz w:val="28"/>
          <w:szCs w:val="28"/>
        </w:rPr>
        <w:t xml:space="preserve">2) в отношении банковского сопровождения контракта, предусматривающего в дополнение к проведению банком мониторинга расчетов, осуществляемых в рамках исполнения сопровождаемого контракта, оказание банком услуг, позволяющих обеспечить соответствие принимаемых товаров, работ (их результатов), услуг условиям контракта, если начальная (максимальная) цена </w:t>
      </w:r>
      <w:r w:rsidRPr="008905A1">
        <w:rPr>
          <w:sz w:val="28"/>
          <w:szCs w:val="28"/>
        </w:rPr>
        <w:lastRenderedPageBreak/>
        <w:t>такого контракта (цена контракта, заключаемого с единственным поставщиком (подрядчиком, исполнителем)) составляет не менее 5 млрд. рублей.</w:t>
      </w:r>
      <w:proofErr w:type="gramEnd"/>
    </w:p>
    <w:p w:rsidR="00372A72" w:rsidRPr="00372A72" w:rsidRDefault="00AE6F99" w:rsidP="00B41D51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A72">
        <w:rPr>
          <w:rFonts w:ascii="Times New Roman" w:hAnsi="Times New Roman" w:cs="Times New Roman"/>
          <w:sz w:val="28"/>
          <w:szCs w:val="28"/>
        </w:rPr>
        <w:t>2</w:t>
      </w:r>
      <w:r w:rsidR="00372A72" w:rsidRPr="00372A72">
        <w:rPr>
          <w:rFonts w:ascii="Times New Roman" w:hAnsi="Times New Roman" w:cs="Times New Roman"/>
          <w:sz w:val="28"/>
          <w:szCs w:val="28"/>
        </w:rPr>
        <w:t>.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A72" w:rsidRPr="00372A72">
        <w:rPr>
          <w:rFonts w:ascii="Times New Roman" w:hAnsi="Times New Roman" w:cs="Times New Roman"/>
          <w:sz w:val="28"/>
          <w:szCs w:val="28"/>
        </w:rPr>
        <w:t>настоящее постановление в «Информационном бюллетене» Рахмановского муниципального образования Пугачевского муниципального района и разместить на официальном сайте администрации 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A72" w:rsidRPr="00372A72" w:rsidRDefault="00AE6F99" w:rsidP="00B41D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A72">
        <w:rPr>
          <w:rFonts w:ascii="Times New Roman" w:hAnsi="Times New Roman" w:cs="Times New Roman"/>
          <w:sz w:val="28"/>
          <w:szCs w:val="28"/>
        </w:rPr>
        <w:t>3</w:t>
      </w:r>
      <w:r w:rsidR="00372A72" w:rsidRPr="00372A72">
        <w:rPr>
          <w:rStyle w:val="s10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72A72" w:rsidRPr="00372A72">
        <w:rPr>
          <w:rStyle w:val="s102"/>
          <w:rFonts w:ascii="Times New Roman" w:hAnsi="Times New Roman" w:cs="Times New Roman"/>
          <w:b w:val="0"/>
          <w:color w:val="000000"/>
          <w:sz w:val="28"/>
          <w:szCs w:val="28"/>
        </w:rPr>
        <w:t>Настоящее постановление вступает в силу</w:t>
      </w:r>
      <w:r w:rsidR="00372A72" w:rsidRPr="00372A72">
        <w:rPr>
          <w:rStyle w:val="s10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A72" w:rsidRPr="00372A72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A72" w:rsidRPr="00372A72" w:rsidRDefault="00372A72" w:rsidP="00372A7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Cs w:val="28"/>
        </w:rPr>
      </w:pPr>
    </w:p>
    <w:p w:rsidR="00372A72" w:rsidRDefault="00372A72" w:rsidP="00372A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F99" w:rsidRDefault="00AE6F99" w:rsidP="00372A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F99" w:rsidRDefault="00AE6F99" w:rsidP="00372A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F99" w:rsidRPr="00372A72" w:rsidRDefault="00AE6F99" w:rsidP="00372A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A72" w:rsidRPr="00372A72" w:rsidRDefault="00372A72" w:rsidP="00372A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A7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372A72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</w:p>
    <w:p w:rsidR="00B76280" w:rsidRPr="00451FF8" w:rsidRDefault="00372A72" w:rsidP="00AE6F9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72A72"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 w:rsidRPr="00372A72">
        <w:rPr>
          <w:rFonts w:ascii="Times New Roman" w:hAnsi="Times New Roman" w:cs="Times New Roman"/>
          <w:b/>
          <w:sz w:val="28"/>
          <w:szCs w:val="28"/>
        </w:rPr>
        <w:tab/>
      </w:r>
      <w:r w:rsidRPr="00372A72">
        <w:rPr>
          <w:rFonts w:ascii="Times New Roman" w:hAnsi="Times New Roman" w:cs="Times New Roman"/>
          <w:b/>
          <w:sz w:val="28"/>
          <w:szCs w:val="28"/>
        </w:rPr>
        <w:tab/>
      </w:r>
      <w:r w:rsidRPr="00372A72">
        <w:rPr>
          <w:rFonts w:ascii="Times New Roman" w:hAnsi="Times New Roman" w:cs="Times New Roman"/>
          <w:b/>
          <w:sz w:val="28"/>
          <w:szCs w:val="28"/>
        </w:rPr>
        <w:tab/>
      </w:r>
      <w:r w:rsidRPr="00372A72">
        <w:rPr>
          <w:rFonts w:ascii="Times New Roman" w:hAnsi="Times New Roman" w:cs="Times New Roman"/>
          <w:b/>
          <w:sz w:val="28"/>
          <w:szCs w:val="28"/>
        </w:rPr>
        <w:tab/>
        <w:t>О.Н. Долгополова</w:t>
      </w:r>
    </w:p>
    <w:sectPr w:rsidR="00B76280" w:rsidRPr="00451FF8" w:rsidSect="00BA697B">
      <w:footerReference w:type="default" r:id="rId9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92D" w:rsidRDefault="00AF092D" w:rsidP="00734EFA">
      <w:pPr>
        <w:spacing w:after="0" w:line="240" w:lineRule="auto"/>
      </w:pPr>
      <w:r>
        <w:separator/>
      </w:r>
    </w:p>
  </w:endnote>
  <w:endnote w:type="continuationSeparator" w:id="0">
    <w:p w:rsidR="00AF092D" w:rsidRDefault="00AF092D" w:rsidP="0073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6421483"/>
      <w:docPartObj>
        <w:docPartGallery w:val="Page Numbers (Bottom of Page)"/>
        <w:docPartUnique/>
      </w:docPartObj>
    </w:sdtPr>
    <w:sdtContent>
      <w:p w:rsidR="00734EFA" w:rsidRDefault="00B33712">
        <w:pPr>
          <w:pStyle w:val="a7"/>
          <w:jc w:val="right"/>
        </w:pPr>
        <w:r>
          <w:fldChar w:fldCharType="begin"/>
        </w:r>
        <w:r w:rsidR="00734EFA">
          <w:instrText>PAGE   \* MERGEFORMAT</w:instrText>
        </w:r>
        <w:r>
          <w:fldChar w:fldCharType="separate"/>
        </w:r>
        <w:r w:rsidR="00B41D51">
          <w:rPr>
            <w:noProof/>
          </w:rPr>
          <w:t>1</w:t>
        </w:r>
        <w:r>
          <w:fldChar w:fldCharType="end"/>
        </w:r>
      </w:p>
    </w:sdtContent>
  </w:sdt>
  <w:p w:rsidR="00734EFA" w:rsidRDefault="00734E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92D" w:rsidRDefault="00AF092D" w:rsidP="00734EFA">
      <w:pPr>
        <w:spacing w:after="0" w:line="240" w:lineRule="auto"/>
      </w:pPr>
      <w:r>
        <w:separator/>
      </w:r>
    </w:p>
  </w:footnote>
  <w:footnote w:type="continuationSeparator" w:id="0">
    <w:p w:rsidR="00AF092D" w:rsidRDefault="00AF092D" w:rsidP="00734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280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4F2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6E86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4A74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D7DA9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16859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2A72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5DE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1FF8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4F0D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3BD1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4EFA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05A1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6F99"/>
    <w:rsid w:val="00AE75DD"/>
    <w:rsid w:val="00AF0035"/>
    <w:rsid w:val="00AF092D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3712"/>
    <w:rsid w:val="00B35EBE"/>
    <w:rsid w:val="00B360F0"/>
    <w:rsid w:val="00B404D7"/>
    <w:rsid w:val="00B41D51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280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97B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2FAA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4CEB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2DF5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628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3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4EFA"/>
  </w:style>
  <w:style w:type="paragraph" w:styleId="a7">
    <w:name w:val="footer"/>
    <w:basedOn w:val="a"/>
    <w:link w:val="a8"/>
    <w:uiPriority w:val="99"/>
    <w:unhideWhenUsed/>
    <w:rsid w:val="0073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4EFA"/>
  </w:style>
  <w:style w:type="character" w:customStyle="1" w:styleId="s102">
    <w:name w:val="s_102"/>
    <w:basedOn w:val="a0"/>
    <w:rsid w:val="00372A72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628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3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4EFA"/>
  </w:style>
  <w:style w:type="paragraph" w:styleId="a7">
    <w:name w:val="footer"/>
    <w:basedOn w:val="a"/>
    <w:link w:val="a8"/>
    <w:uiPriority w:val="99"/>
    <w:unhideWhenUsed/>
    <w:rsid w:val="0073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4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1F0C699EC5E90E0F0BD067754AA1D5A2A5545891851CCCBF4DEBD06B70239F2BB3BB724F061B5BD678921EFF6FF53103B595ABDD73F69419y3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6F5DA-94B0-4AB0-8526-83214EDC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2021-09-29T05:53:00Z</cp:lastPrinted>
  <dcterms:created xsi:type="dcterms:W3CDTF">2021-10-01T05:21:00Z</dcterms:created>
  <dcterms:modified xsi:type="dcterms:W3CDTF">2021-10-01T06:53:00Z</dcterms:modified>
</cp:coreProperties>
</file>