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DF31F8" w:rsidP="002B7DB2">
      <w:pPr>
        <w:shd w:val="clear" w:color="auto" w:fill="FFFFFF"/>
        <w:rPr>
          <w:noProof/>
          <w:sz w:val="28"/>
          <w:szCs w:val="28"/>
          <w:u w:val="single"/>
        </w:rPr>
      </w:pPr>
      <w:r w:rsidRPr="00DF31F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39603987" r:id="rId9"/>
        </w:pict>
      </w:r>
      <w:r w:rsidR="009D07E8">
        <w:rPr>
          <w:i/>
          <w:sz w:val="28"/>
          <w:szCs w:val="28"/>
        </w:rPr>
        <w:t xml:space="preserve"> </w: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FF4D65" w:rsidRDefault="00FF4D65" w:rsidP="00F823A5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E72606" w:rsidRPr="00160C18">
        <w:rPr>
          <w:b/>
          <w:sz w:val="28"/>
          <w:szCs w:val="28"/>
        </w:rPr>
        <w:t>о</w:t>
      </w:r>
      <w:r w:rsidR="00160C18" w:rsidRPr="00160C18">
        <w:rPr>
          <w:b/>
          <w:sz w:val="28"/>
          <w:szCs w:val="28"/>
        </w:rPr>
        <w:t>т</w:t>
      </w:r>
      <w:r w:rsidR="009D07E8">
        <w:rPr>
          <w:b/>
          <w:sz w:val="28"/>
          <w:szCs w:val="28"/>
        </w:rPr>
        <w:t xml:space="preserve"> </w:t>
      </w:r>
      <w:r w:rsidR="00284ACA">
        <w:rPr>
          <w:b/>
          <w:sz w:val="28"/>
          <w:szCs w:val="28"/>
        </w:rPr>
        <w:t>03 февраля</w:t>
      </w:r>
      <w:r w:rsidR="009D07E8">
        <w:rPr>
          <w:b/>
          <w:sz w:val="28"/>
          <w:szCs w:val="28"/>
        </w:rPr>
        <w:t xml:space="preserve"> </w:t>
      </w:r>
      <w:r w:rsidR="00F823A5">
        <w:rPr>
          <w:b/>
          <w:sz w:val="28"/>
          <w:szCs w:val="28"/>
        </w:rPr>
        <w:t>202</w:t>
      </w:r>
      <w:r w:rsidR="00284ACA">
        <w:rPr>
          <w:b/>
          <w:sz w:val="28"/>
          <w:szCs w:val="28"/>
        </w:rPr>
        <w:t>3</w:t>
      </w:r>
      <w:r w:rsidR="009D07E8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года</w:t>
      </w:r>
      <w:r w:rsidR="009D07E8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№</w:t>
      </w:r>
      <w:r w:rsidR="009D07E8">
        <w:rPr>
          <w:b/>
          <w:sz w:val="28"/>
          <w:szCs w:val="28"/>
        </w:rPr>
        <w:t xml:space="preserve"> </w:t>
      </w:r>
      <w:r w:rsidR="00747642">
        <w:rPr>
          <w:b/>
          <w:sz w:val="28"/>
          <w:szCs w:val="28"/>
        </w:rPr>
        <w:t>5/1</w:t>
      </w:r>
    </w:p>
    <w:p w:rsidR="0044220B" w:rsidRDefault="0044220B" w:rsidP="002B7DB2"/>
    <w:p w:rsidR="00BD2498" w:rsidRDefault="00BD2498" w:rsidP="002B7DB2"/>
    <w:p w:rsidR="0044220B" w:rsidRDefault="009D07E8" w:rsidP="009D07E8">
      <w:pPr>
        <w:ind w:right="3118"/>
      </w:pPr>
      <w:r>
        <w:rPr>
          <w:b/>
          <w:sz w:val="28"/>
          <w:szCs w:val="28"/>
        </w:rPr>
        <w:t>О внесении изменений в постановление администрации Рахмановского муниципального образования от 09 декабря 2022 года № 67 «Об утверждении муниципальной программы «Ремонт, содержание и безопасность автомобильных дорог общего пользования на территории Рахмановского муниципального образования Пугачевского муниципального района Саратовской области на 2023 - 2025 годы»</w:t>
      </w:r>
    </w:p>
    <w:p w:rsidR="0044220B" w:rsidRDefault="0044220B" w:rsidP="0044220B"/>
    <w:p w:rsidR="00A165E2" w:rsidRDefault="00284ACA" w:rsidP="00442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</w:t>
      </w:r>
      <w:r w:rsidR="0044220B">
        <w:rPr>
          <w:sz w:val="28"/>
          <w:szCs w:val="28"/>
        </w:rPr>
        <w:t xml:space="preserve"> Рахмановского муниципального образования</w:t>
      </w:r>
      <w:r>
        <w:rPr>
          <w:sz w:val="28"/>
          <w:szCs w:val="28"/>
        </w:rPr>
        <w:t xml:space="preserve"> Пугачевского муниципального района Саратовской области, администрация</w:t>
      </w:r>
      <w:r w:rsidR="0044220B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Рахмановского муниципального образования</w:t>
      </w:r>
      <w:r w:rsidR="0044220B">
        <w:rPr>
          <w:sz w:val="28"/>
          <w:szCs w:val="28"/>
        </w:rPr>
        <w:t xml:space="preserve"> ПОСТАНОВЛЯЕТ:</w:t>
      </w:r>
      <w:r w:rsidR="009D07E8">
        <w:rPr>
          <w:sz w:val="28"/>
          <w:szCs w:val="28"/>
        </w:rPr>
        <w:t xml:space="preserve"> </w:t>
      </w:r>
    </w:p>
    <w:p w:rsidR="00A165E2" w:rsidRPr="00932135" w:rsidRDefault="00284ACA" w:rsidP="00160C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32135">
        <w:rPr>
          <w:sz w:val="28"/>
          <w:szCs w:val="28"/>
        </w:rPr>
        <w:t>постановление администрации Рахмановского муниципального образования от 09 декабря</w:t>
      </w:r>
      <w:r w:rsidR="009D07E8">
        <w:rPr>
          <w:sz w:val="28"/>
          <w:szCs w:val="28"/>
        </w:rPr>
        <w:t xml:space="preserve"> </w:t>
      </w:r>
      <w:r w:rsidR="00932135">
        <w:rPr>
          <w:sz w:val="28"/>
          <w:szCs w:val="28"/>
        </w:rPr>
        <w:t>2022 года</w:t>
      </w:r>
      <w:r w:rsidR="009D07E8">
        <w:rPr>
          <w:sz w:val="28"/>
          <w:szCs w:val="28"/>
        </w:rPr>
        <w:t xml:space="preserve"> </w:t>
      </w:r>
      <w:r w:rsidR="00932135">
        <w:rPr>
          <w:sz w:val="28"/>
          <w:szCs w:val="28"/>
        </w:rPr>
        <w:t>№67 «Об утверждении м</w:t>
      </w:r>
      <w:r w:rsidR="00A165E2">
        <w:rPr>
          <w:sz w:val="28"/>
          <w:szCs w:val="28"/>
        </w:rPr>
        <w:t>униципальн</w:t>
      </w:r>
      <w:r w:rsidR="00932135">
        <w:rPr>
          <w:sz w:val="28"/>
          <w:szCs w:val="28"/>
        </w:rPr>
        <w:t>ой</w:t>
      </w:r>
      <w:r w:rsidR="00A165E2">
        <w:rPr>
          <w:sz w:val="28"/>
          <w:szCs w:val="28"/>
        </w:rPr>
        <w:t xml:space="preserve"> программ</w:t>
      </w:r>
      <w:r w:rsidR="00932135">
        <w:rPr>
          <w:sz w:val="28"/>
          <w:szCs w:val="28"/>
        </w:rPr>
        <w:t>ы</w:t>
      </w:r>
      <w:r w:rsidR="00A165E2">
        <w:rPr>
          <w:sz w:val="28"/>
          <w:szCs w:val="28"/>
        </w:rPr>
        <w:t xml:space="preserve"> «</w:t>
      </w:r>
      <w:r w:rsidR="00C97287">
        <w:rPr>
          <w:sz w:val="28"/>
          <w:szCs w:val="28"/>
        </w:rPr>
        <w:t>Ремонт, с</w:t>
      </w:r>
      <w:r w:rsidR="00A165E2">
        <w:rPr>
          <w:sz w:val="28"/>
          <w:szCs w:val="28"/>
        </w:rPr>
        <w:t xml:space="preserve">одержание </w:t>
      </w:r>
      <w:r w:rsidR="00C97287">
        <w:rPr>
          <w:sz w:val="28"/>
          <w:szCs w:val="28"/>
        </w:rPr>
        <w:t xml:space="preserve">и безопасность </w:t>
      </w:r>
      <w:r w:rsidR="00A165E2">
        <w:rPr>
          <w:sz w:val="28"/>
          <w:szCs w:val="28"/>
        </w:rPr>
        <w:t>автомобильных дорог общего пользования</w:t>
      </w:r>
      <w:r w:rsidR="009D07E8">
        <w:rPr>
          <w:sz w:val="28"/>
          <w:szCs w:val="28"/>
        </w:rPr>
        <w:t xml:space="preserve"> </w:t>
      </w:r>
      <w:r w:rsidR="00A165E2">
        <w:rPr>
          <w:sz w:val="28"/>
          <w:szCs w:val="28"/>
        </w:rPr>
        <w:t>на территории</w:t>
      </w:r>
      <w:r w:rsidR="009D07E8">
        <w:rPr>
          <w:sz w:val="28"/>
          <w:szCs w:val="28"/>
        </w:rPr>
        <w:t xml:space="preserve"> </w:t>
      </w:r>
      <w:r w:rsidR="00A165E2">
        <w:rPr>
          <w:sz w:val="28"/>
          <w:szCs w:val="28"/>
        </w:rPr>
        <w:t>Рахмановского муниципального образования Пугачевского муниципального рай</w:t>
      </w:r>
      <w:r w:rsidR="00160C18">
        <w:rPr>
          <w:sz w:val="28"/>
          <w:szCs w:val="28"/>
        </w:rPr>
        <w:t>она Саратовской области</w:t>
      </w:r>
      <w:r w:rsidR="009D07E8">
        <w:rPr>
          <w:sz w:val="28"/>
          <w:szCs w:val="28"/>
        </w:rPr>
        <w:t xml:space="preserve"> </w:t>
      </w:r>
      <w:r w:rsidR="00160C18">
        <w:rPr>
          <w:sz w:val="28"/>
          <w:szCs w:val="28"/>
        </w:rPr>
        <w:t xml:space="preserve">на </w:t>
      </w:r>
      <w:r w:rsidR="00F17AF6">
        <w:rPr>
          <w:sz w:val="28"/>
          <w:szCs w:val="28"/>
        </w:rPr>
        <w:t xml:space="preserve">2023 - </w:t>
      </w:r>
      <w:r w:rsidR="00160C18">
        <w:rPr>
          <w:sz w:val="28"/>
          <w:szCs w:val="28"/>
        </w:rPr>
        <w:t>20</w:t>
      </w:r>
      <w:r w:rsidR="00FF4D65">
        <w:rPr>
          <w:sz w:val="28"/>
          <w:szCs w:val="28"/>
        </w:rPr>
        <w:t>25</w:t>
      </w:r>
      <w:r w:rsidR="00A165E2">
        <w:rPr>
          <w:sz w:val="28"/>
          <w:szCs w:val="28"/>
        </w:rPr>
        <w:t xml:space="preserve"> год</w:t>
      </w:r>
      <w:r w:rsidR="00F17AF6">
        <w:rPr>
          <w:sz w:val="28"/>
          <w:szCs w:val="28"/>
        </w:rPr>
        <w:t>ы</w:t>
      </w:r>
      <w:r w:rsidR="00A165E2">
        <w:rPr>
          <w:sz w:val="28"/>
          <w:szCs w:val="28"/>
        </w:rPr>
        <w:t>»</w:t>
      </w:r>
      <w:r w:rsidR="00A165E2">
        <w:rPr>
          <w:iCs/>
          <w:sz w:val="28"/>
          <w:szCs w:val="28"/>
        </w:rPr>
        <w:t xml:space="preserve"> </w:t>
      </w:r>
      <w:r w:rsidR="00932135">
        <w:rPr>
          <w:iCs/>
          <w:sz w:val="28"/>
          <w:szCs w:val="28"/>
        </w:rPr>
        <w:t>следующие изменения:</w:t>
      </w:r>
    </w:p>
    <w:p w:rsidR="00932135" w:rsidRDefault="00932135" w:rsidP="00932135">
      <w:pPr>
        <w:pStyle w:val="a7"/>
        <w:numPr>
          <w:ilvl w:val="1"/>
          <w:numId w:val="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паспорте муниципальной программы в таблице графу «Объемы и </w:t>
      </w:r>
    </w:p>
    <w:p w:rsidR="00932135" w:rsidRDefault="00932135" w:rsidP="00932135">
      <w:pPr>
        <w:jc w:val="both"/>
        <w:rPr>
          <w:iCs/>
          <w:sz w:val="28"/>
          <w:szCs w:val="28"/>
        </w:rPr>
      </w:pPr>
      <w:r w:rsidRPr="00932135">
        <w:rPr>
          <w:iCs/>
          <w:sz w:val="28"/>
          <w:szCs w:val="28"/>
        </w:rPr>
        <w:t>источники финансирования программы» изложить в следующей редакции:</w:t>
      </w:r>
    </w:p>
    <w:p w:rsidR="00AD2DEB" w:rsidRDefault="00AD2DEB" w:rsidP="00932135">
      <w:pPr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51"/>
        <w:gridCol w:w="7320"/>
      </w:tblGrid>
      <w:tr w:rsidR="00AD2DEB" w:rsidRPr="00F17AF6" w:rsidTr="00E73024">
        <w:trPr>
          <w:trHeight w:val="1844"/>
        </w:trPr>
        <w:tc>
          <w:tcPr>
            <w:tcW w:w="2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2DEB" w:rsidRPr="00853B84" w:rsidRDefault="00AD2DEB" w:rsidP="00E73024">
            <w:pPr>
              <w:rPr>
                <w:b/>
              </w:rPr>
            </w:pPr>
            <w:r w:rsidRPr="00853B8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2DEB" w:rsidRDefault="00AD2DEB" w:rsidP="00E73024">
            <w:pPr>
              <w:pStyle w:val="WW-"/>
              <w:shd w:val="clear" w:color="auto" w:fill="FFFFFF"/>
              <w:tabs>
                <w:tab w:val="left" w:pos="426"/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853B84">
              <w:rPr>
                <w:rFonts w:ascii="Times New Roman" w:hAnsi="Times New Roman" w:cs="Times New Roman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</w:rPr>
              <w:t xml:space="preserve">по годам </w:t>
            </w:r>
            <w:r w:rsidRPr="00853B84">
              <w:rPr>
                <w:rFonts w:ascii="Times New Roman" w:hAnsi="Times New Roman" w:cs="Times New Roman"/>
              </w:rPr>
              <w:t>составляет: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DEB" w:rsidRDefault="00AD2DEB" w:rsidP="00E730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3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7</w:t>
            </w:r>
            <w:r w:rsidR="002D62A8">
              <w:rPr>
                <w:sz w:val="27"/>
                <w:szCs w:val="27"/>
              </w:rPr>
              <w:t> 872,6</w:t>
            </w:r>
            <w:r>
              <w:rPr>
                <w:sz w:val="27"/>
                <w:szCs w:val="27"/>
              </w:rPr>
              <w:t xml:space="preserve">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AD2DEB" w:rsidRPr="00765CF6" w:rsidRDefault="00AD2DEB" w:rsidP="00E73024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 xml:space="preserve">- Субсидии (областной дорожный фонд) в сумме – </w:t>
            </w:r>
            <w:r>
              <w:rPr>
                <w:i/>
                <w:sz w:val="27"/>
                <w:szCs w:val="27"/>
              </w:rPr>
              <w:t>5 562,0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  <w:p w:rsidR="00AD2DEB" w:rsidRDefault="00AD2DEB" w:rsidP="00E73024">
            <w:pPr>
              <w:jc w:val="both"/>
            </w:pPr>
            <w:r w:rsidRPr="00765CF6">
              <w:rPr>
                <w:i/>
                <w:sz w:val="27"/>
                <w:szCs w:val="27"/>
              </w:rPr>
              <w:t xml:space="preserve">- Акцизы в сумме – </w:t>
            </w:r>
            <w:r>
              <w:rPr>
                <w:i/>
                <w:sz w:val="27"/>
                <w:szCs w:val="27"/>
              </w:rPr>
              <w:t>1 883,6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</w:t>
            </w:r>
            <w:r>
              <w:rPr>
                <w:i/>
                <w:sz w:val="27"/>
                <w:szCs w:val="27"/>
              </w:rPr>
              <w:t>;</w:t>
            </w:r>
          </w:p>
          <w:p w:rsidR="00AD2DEB" w:rsidRDefault="00AD2DEB" w:rsidP="00E73024">
            <w:pPr>
              <w:jc w:val="both"/>
              <w:rPr>
                <w:i/>
                <w:sz w:val="27"/>
                <w:szCs w:val="27"/>
              </w:rPr>
            </w:pPr>
            <w:r w:rsidRPr="0006224D">
              <w:rPr>
                <w:i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>Транспортный налог</w:t>
            </w:r>
            <w:r w:rsidR="009D07E8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 w:rsidR="002D62A8">
              <w:rPr>
                <w:i/>
                <w:sz w:val="27"/>
                <w:szCs w:val="27"/>
              </w:rPr>
              <w:t>427,0</w:t>
            </w:r>
            <w:r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>
              <w:rPr>
                <w:i/>
                <w:sz w:val="27"/>
                <w:szCs w:val="27"/>
              </w:rPr>
              <w:t>прогнозно</w:t>
            </w:r>
            <w:proofErr w:type="spellEnd"/>
            <w:r>
              <w:rPr>
                <w:i/>
                <w:sz w:val="27"/>
                <w:szCs w:val="27"/>
              </w:rPr>
              <w:t>).</w:t>
            </w:r>
          </w:p>
          <w:p w:rsidR="00AD2DEB" w:rsidRDefault="00AD2DEB" w:rsidP="00E73024">
            <w:pPr>
              <w:jc w:val="both"/>
            </w:pPr>
            <w:r>
              <w:rPr>
                <w:sz w:val="27"/>
                <w:szCs w:val="27"/>
              </w:rPr>
              <w:br/>
            </w:r>
            <w:r>
              <w:rPr>
                <w:b/>
                <w:sz w:val="27"/>
                <w:szCs w:val="27"/>
              </w:rPr>
              <w:lastRenderedPageBreak/>
              <w:t xml:space="preserve">- 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4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2 346,3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AD2DEB" w:rsidRDefault="00AD2DEB" w:rsidP="00E73024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 xml:space="preserve">-Акцизы в сумме – </w:t>
            </w:r>
            <w:r>
              <w:rPr>
                <w:i/>
                <w:sz w:val="27"/>
                <w:szCs w:val="27"/>
              </w:rPr>
              <w:t>1 993,2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</w:t>
            </w:r>
            <w:r>
              <w:rPr>
                <w:i/>
                <w:sz w:val="27"/>
                <w:szCs w:val="27"/>
              </w:rPr>
              <w:t>.</w:t>
            </w:r>
          </w:p>
          <w:p w:rsidR="00AD2DEB" w:rsidRPr="00765CF6" w:rsidRDefault="00AD2DEB" w:rsidP="00E73024">
            <w:pPr>
              <w:jc w:val="both"/>
              <w:rPr>
                <w:i/>
                <w:sz w:val="27"/>
                <w:szCs w:val="27"/>
              </w:rPr>
            </w:pPr>
            <w:r w:rsidRPr="00765CF6">
              <w:rPr>
                <w:i/>
                <w:sz w:val="27"/>
                <w:szCs w:val="27"/>
              </w:rPr>
              <w:t>- Транспортный налог</w:t>
            </w:r>
            <w:r w:rsidR="009D07E8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>
              <w:rPr>
                <w:i/>
                <w:sz w:val="27"/>
                <w:szCs w:val="27"/>
              </w:rPr>
              <w:t>353,1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  <w:p w:rsidR="00AD2DEB" w:rsidRDefault="00AD2DEB" w:rsidP="00E730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>
              <w:rPr>
                <w:b/>
                <w:sz w:val="27"/>
                <w:szCs w:val="27"/>
              </w:rPr>
              <w:t xml:space="preserve">- </w:t>
            </w:r>
            <w:r w:rsidRPr="00765CF6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5</w:t>
            </w:r>
            <w:r w:rsidRPr="00765CF6">
              <w:rPr>
                <w:b/>
                <w:sz w:val="27"/>
                <w:szCs w:val="27"/>
              </w:rPr>
              <w:t xml:space="preserve"> год</w:t>
            </w:r>
            <w:r>
              <w:rPr>
                <w:sz w:val="27"/>
                <w:szCs w:val="27"/>
              </w:rPr>
              <w:t xml:space="preserve"> планируется в сумме – 2 418,3 тыс. рублей </w:t>
            </w:r>
            <w:r w:rsidRPr="00AC3320">
              <w:rPr>
                <w:sz w:val="27"/>
                <w:szCs w:val="27"/>
              </w:rPr>
              <w:t>(</w:t>
            </w:r>
            <w:proofErr w:type="spellStart"/>
            <w:r w:rsidRPr="00AC3320">
              <w:rPr>
                <w:sz w:val="27"/>
                <w:szCs w:val="27"/>
              </w:rPr>
              <w:t>прогнозно</w:t>
            </w:r>
            <w:proofErr w:type="spellEnd"/>
            <w:r w:rsidRPr="00AC3320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, в том числе за счет поступлений:</w:t>
            </w:r>
          </w:p>
          <w:p w:rsidR="00AD2DEB" w:rsidRDefault="00AD2DEB" w:rsidP="00E73024">
            <w:pPr>
              <w:jc w:val="both"/>
            </w:pPr>
            <w:r w:rsidRPr="00F17AF6">
              <w:rPr>
                <w:i/>
                <w:sz w:val="27"/>
                <w:szCs w:val="27"/>
              </w:rPr>
              <w:t>-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F17AF6">
              <w:rPr>
                <w:i/>
                <w:sz w:val="27"/>
                <w:szCs w:val="27"/>
              </w:rPr>
              <w:t xml:space="preserve">Акцизы в сумме – </w:t>
            </w:r>
            <w:r>
              <w:rPr>
                <w:i/>
                <w:sz w:val="27"/>
                <w:szCs w:val="27"/>
              </w:rPr>
              <w:t>2 065,2</w:t>
            </w:r>
            <w:r w:rsidRPr="00F17A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F17A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F17AF6">
              <w:rPr>
                <w:i/>
                <w:sz w:val="27"/>
                <w:szCs w:val="27"/>
              </w:rPr>
              <w:t>)</w:t>
            </w:r>
            <w:r>
              <w:rPr>
                <w:i/>
                <w:sz w:val="27"/>
                <w:szCs w:val="27"/>
              </w:rPr>
              <w:t>;</w:t>
            </w:r>
          </w:p>
          <w:p w:rsidR="00AD2DEB" w:rsidRPr="00F17AF6" w:rsidRDefault="00AD2DEB" w:rsidP="00E73024">
            <w:pPr>
              <w:jc w:val="both"/>
            </w:pPr>
            <w:r w:rsidRPr="00765CF6">
              <w:rPr>
                <w:i/>
                <w:sz w:val="27"/>
                <w:szCs w:val="27"/>
              </w:rPr>
              <w:t>- Транспортный налог</w:t>
            </w:r>
            <w:r w:rsidR="009D07E8">
              <w:rPr>
                <w:i/>
                <w:sz w:val="27"/>
                <w:szCs w:val="27"/>
              </w:rPr>
              <w:t xml:space="preserve"> </w:t>
            </w:r>
            <w:r w:rsidRPr="00765CF6">
              <w:rPr>
                <w:i/>
                <w:sz w:val="27"/>
                <w:szCs w:val="27"/>
              </w:rPr>
              <w:t xml:space="preserve">в сумме – </w:t>
            </w:r>
            <w:r>
              <w:rPr>
                <w:i/>
                <w:sz w:val="27"/>
                <w:szCs w:val="27"/>
              </w:rPr>
              <w:t>353,1</w:t>
            </w:r>
            <w:r w:rsidRPr="00765CF6">
              <w:rPr>
                <w:i/>
                <w:sz w:val="27"/>
                <w:szCs w:val="27"/>
              </w:rPr>
              <w:t xml:space="preserve"> тыс. рублей (</w:t>
            </w:r>
            <w:proofErr w:type="spellStart"/>
            <w:r w:rsidRPr="00765CF6">
              <w:rPr>
                <w:i/>
                <w:sz w:val="27"/>
                <w:szCs w:val="27"/>
              </w:rPr>
              <w:t>прогнозно</w:t>
            </w:r>
            <w:proofErr w:type="spellEnd"/>
            <w:r w:rsidRPr="00765CF6">
              <w:rPr>
                <w:i/>
                <w:sz w:val="27"/>
                <w:szCs w:val="27"/>
              </w:rPr>
              <w:t>);</w:t>
            </w:r>
          </w:p>
        </w:tc>
      </w:tr>
    </w:tbl>
    <w:p w:rsidR="00932135" w:rsidRDefault="00932135" w:rsidP="00932135">
      <w:pPr>
        <w:jc w:val="both"/>
        <w:rPr>
          <w:iCs/>
          <w:sz w:val="28"/>
          <w:szCs w:val="28"/>
        </w:rPr>
      </w:pPr>
    </w:p>
    <w:p w:rsidR="002D62A8" w:rsidRDefault="002D62A8" w:rsidP="002D62A8">
      <w:pPr>
        <w:pStyle w:val="a7"/>
        <w:numPr>
          <w:ilvl w:val="1"/>
          <w:numId w:val="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Табличную часть программы раздела </w:t>
      </w:r>
      <w:r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</w:rPr>
        <w:t>. «Ресурсное обеспечение</w:t>
      </w:r>
    </w:p>
    <w:p w:rsidR="002D62A8" w:rsidRDefault="002D62A8" w:rsidP="002D62A8">
      <w:pPr>
        <w:jc w:val="both"/>
        <w:rPr>
          <w:iCs/>
          <w:sz w:val="28"/>
          <w:szCs w:val="28"/>
        </w:rPr>
      </w:pPr>
      <w:r w:rsidRPr="002D62A8">
        <w:rPr>
          <w:iCs/>
          <w:sz w:val="28"/>
          <w:szCs w:val="28"/>
        </w:rPr>
        <w:t>реализации программы»</w:t>
      </w:r>
      <w:r>
        <w:rPr>
          <w:iCs/>
          <w:sz w:val="28"/>
          <w:szCs w:val="28"/>
        </w:rPr>
        <w:t xml:space="preserve"> изложить в следующей редакции:</w:t>
      </w:r>
    </w:p>
    <w:p w:rsidR="002D62A8" w:rsidRDefault="002D62A8" w:rsidP="002D62A8">
      <w:pPr>
        <w:jc w:val="both"/>
        <w:rPr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58"/>
        <w:gridCol w:w="1276"/>
        <w:gridCol w:w="1407"/>
        <w:gridCol w:w="1428"/>
      </w:tblGrid>
      <w:tr w:rsidR="002D62A8" w:rsidRPr="00FA0A71" w:rsidTr="00E73024">
        <w:trPr>
          <w:trHeight w:val="38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t>Наименование и виды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t xml:space="preserve">2023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t xml:space="preserve">2024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t xml:space="preserve">2025 год </w:t>
            </w:r>
            <w:r w:rsidRPr="00095D69">
              <w:rPr>
                <w:sz w:val="20"/>
                <w:szCs w:val="20"/>
              </w:rPr>
              <w:t>(</w:t>
            </w:r>
            <w:proofErr w:type="spellStart"/>
            <w:r w:rsidRPr="00095D69">
              <w:rPr>
                <w:sz w:val="20"/>
                <w:szCs w:val="20"/>
              </w:rPr>
              <w:t>прогнозно</w:t>
            </w:r>
            <w:proofErr w:type="spellEnd"/>
            <w:r w:rsidRPr="00095D69">
              <w:rPr>
                <w:sz w:val="20"/>
                <w:szCs w:val="20"/>
              </w:rPr>
              <w:t>) (тыс. руб.)</w:t>
            </w:r>
          </w:p>
        </w:tc>
      </w:tr>
      <w:tr w:rsidR="002D62A8" w:rsidRPr="000C057A" w:rsidTr="00E73024">
        <w:trPr>
          <w:trHeight w:val="104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rPr>
                <w:bCs/>
              </w:rPr>
              <w:t>Ремонт, содержание и безопасность</w:t>
            </w:r>
            <w:r w:rsidR="009D07E8">
              <w:rPr>
                <w:bCs/>
              </w:rPr>
              <w:t xml:space="preserve"> </w:t>
            </w:r>
            <w:r w:rsidRPr="00FA0A71">
              <w:rPr>
                <w:bCs/>
              </w:rPr>
              <w:t xml:space="preserve">автомобильных дорог общего пользования </w:t>
            </w:r>
            <w:r w:rsidRPr="00FA0A71">
              <w:t xml:space="preserve">на территории </w:t>
            </w:r>
            <w:r>
              <w:t>Рахмановского</w:t>
            </w:r>
            <w:r w:rsidRPr="00FA0A71">
              <w:t xml:space="preserve"> муниципального образования Пугачевского муниципального района Саратовской области</w:t>
            </w:r>
            <w:r w:rsidR="009D07E8">
              <w:t xml:space="preserve"> </w:t>
            </w:r>
            <w:r w:rsidRPr="00FA0A71">
              <w:t>на 2023-2025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2A8" w:rsidRPr="000C057A" w:rsidRDefault="002D62A8" w:rsidP="002D62A8">
            <w:pPr>
              <w:jc w:val="center"/>
            </w:pPr>
            <w:r w:rsidRPr="000C057A">
              <w:t>7</w:t>
            </w:r>
            <w:r>
              <w:t> 872,6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2A8" w:rsidRPr="000C057A" w:rsidRDefault="002D62A8" w:rsidP="00E73024">
            <w:pPr>
              <w:jc w:val="center"/>
            </w:pPr>
            <w:r w:rsidRPr="000C057A">
              <w:t>2 346,3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2A8" w:rsidRPr="000C057A" w:rsidRDefault="002D62A8" w:rsidP="00E73024">
            <w:pPr>
              <w:jc w:val="center"/>
            </w:pPr>
            <w:r w:rsidRPr="000C057A">
              <w:t>2 418,3</w:t>
            </w:r>
          </w:p>
        </w:tc>
      </w:tr>
      <w:tr w:rsidR="002D62A8" w:rsidRPr="000C057A" w:rsidTr="00E73024">
        <w:trPr>
          <w:trHeight w:val="225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A8" w:rsidRPr="00FA0A71" w:rsidRDefault="002D62A8" w:rsidP="00E73024">
            <w:pPr>
              <w:jc w:val="center"/>
            </w:pPr>
            <w:r w:rsidRPr="00FA0A71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2A8" w:rsidRPr="000C057A" w:rsidRDefault="002D62A8" w:rsidP="002D62A8">
            <w:pPr>
              <w:jc w:val="center"/>
            </w:pPr>
            <w:r w:rsidRPr="000C057A">
              <w:t>7</w:t>
            </w:r>
            <w:r>
              <w:t> 872,6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2A8" w:rsidRPr="000C057A" w:rsidRDefault="002D62A8" w:rsidP="00E73024">
            <w:pPr>
              <w:jc w:val="center"/>
            </w:pPr>
            <w:r w:rsidRPr="000C057A">
              <w:t>2 346,3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2A8" w:rsidRPr="000C057A" w:rsidRDefault="002D62A8" w:rsidP="00E73024">
            <w:pPr>
              <w:jc w:val="center"/>
            </w:pPr>
            <w:r w:rsidRPr="000C057A">
              <w:t>2 418,3</w:t>
            </w:r>
          </w:p>
        </w:tc>
      </w:tr>
    </w:tbl>
    <w:p w:rsidR="002D62A8" w:rsidRDefault="002D62A8" w:rsidP="002D62A8">
      <w:pPr>
        <w:jc w:val="both"/>
        <w:rPr>
          <w:iCs/>
          <w:sz w:val="28"/>
          <w:szCs w:val="28"/>
        </w:rPr>
      </w:pPr>
    </w:p>
    <w:p w:rsidR="0096048F" w:rsidRDefault="00A84F00" w:rsidP="00A84F00">
      <w:pPr>
        <w:pStyle w:val="a7"/>
        <w:numPr>
          <w:ilvl w:val="1"/>
          <w:numId w:val="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Табличную часть раздела </w:t>
      </w:r>
      <w:r>
        <w:rPr>
          <w:iCs/>
          <w:sz w:val="28"/>
          <w:szCs w:val="28"/>
          <w:lang w:val="en-US"/>
        </w:rPr>
        <w:t>VI</w:t>
      </w:r>
      <w:r>
        <w:rPr>
          <w:iCs/>
          <w:sz w:val="28"/>
          <w:szCs w:val="28"/>
        </w:rPr>
        <w:t>. «</w:t>
      </w:r>
      <w:r w:rsidR="0096048F">
        <w:rPr>
          <w:iCs/>
          <w:sz w:val="28"/>
          <w:szCs w:val="28"/>
        </w:rPr>
        <w:t>Перечень и описание программных</w:t>
      </w:r>
    </w:p>
    <w:p w:rsidR="00A84F00" w:rsidRPr="0096048F" w:rsidRDefault="00A84F00" w:rsidP="0096048F">
      <w:pPr>
        <w:jc w:val="both"/>
        <w:rPr>
          <w:iCs/>
          <w:sz w:val="28"/>
          <w:szCs w:val="28"/>
        </w:rPr>
      </w:pPr>
      <w:r w:rsidRPr="0096048F">
        <w:rPr>
          <w:iCs/>
          <w:sz w:val="28"/>
          <w:szCs w:val="28"/>
        </w:rPr>
        <w:t>мероприятий» изложить в следующей редакции:</w:t>
      </w:r>
    </w:p>
    <w:p w:rsidR="00932135" w:rsidRDefault="00932135" w:rsidP="00932135">
      <w:pPr>
        <w:jc w:val="both"/>
        <w:rPr>
          <w:iCs/>
          <w:sz w:val="28"/>
          <w:szCs w:val="28"/>
        </w:rPr>
      </w:pPr>
    </w:p>
    <w:p w:rsidR="00932135" w:rsidRDefault="00932135" w:rsidP="00932135">
      <w:pPr>
        <w:jc w:val="both"/>
        <w:rPr>
          <w:sz w:val="28"/>
          <w:szCs w:val="28"/>
        </w:rPr>
      </w:pPr>
    </w:p>
    <w:p w:rsidR="006E7BDC" w:rsidRDefault="006E7BDC" w:rsidP="002B7DB2">
      <w:pPr>
        <w:rPr>
          <w:b/>
        </w:rPr>
      </w:pPr>
    </w:p>
    <w:p w:rsidR="00ED33C6" w:rsidRDefault="00ED33C6" w:rsidP="002B7DB2">
      <w:pPr>
        <w:rPr>
          <w:b/>
        </w:rPr>
      </w:pPr>
    </w:p>
    <w:p w:rsidR="00ED33C6" w:rsidRPr="00F85BB3" w:rsidRDefault="00ED33C6" w:rsidP="002B7DB2">
      <w:pPr>
        <w:rPr>
          <w:b/>
          <w:u w:val="single"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Pr="001D3A2E" w:rsidRDefault="0047428A" w:rsidP="006D5121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="00817283">
        <w:rPr>
          <w:rFonts w:ascii="Times New Roman" w:hAnsi="Times New Roman" w:cs="Times New Roman"/>
          <w:b/>
          <w:bCs/>
          <w:lang w:val="en-US"/>
        </w:rPr>
        <w:t>I</w:t>
      </w:r>
      <w:r w:rsidR="00817283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tbl>
      <w:tblPr>
        <w:tblW w:w="14285" w:type="dxa"/>
        <w:tblInd w:w="-34" w:type="dxa"/>
        <w:tblLayout w:type="fixed"/>
        <w:tblLook w:val="0000"/>
      </w:tblPr>
      <w:tblGrid>
        <w:gridCol w:w="32"/>
        <w:gridCol w:w="1846"/>
        <w:gridCol w:w="4068"/>
        <w:gridCol w:w="8"/>
        <w:gridCol w:w="705"/>
        <w:gridCol w:w="851"/>
        <w:gridCol w:w="803"/>
        <w:gridCol w:w="850"/>
        <w:gridCol w:w="52"/>
        <w:gridCol w:w="799"/>
        <w:gridCol w:w="850"/>
        <w:gridCol w:w="851"/>
        <w:gridCol w:w="6"/>
        <w:gridCol w:w="844"/>
        <w:gridCol w:w="855"/>
        <w:gridCol w:w="846"/>
        <w:gridCol w:w="9"/>
        <w:gridCol w:w="10"/>
      </w:tblGrid>
      <w:tr w:rsidR="00AA2C7C" w:rsidRPr="006416EC" w:rsidTr="0096048F">
        <w:trPr>
          <w:gridBefore w:val="1"/>
          <w:gridAfter w:val="2"/>
          <w:wBefore w:w="32" w:type="dxa"/>
          <w:wAfter w:w="19" w:type="dxa"/>
          <w:cantSplit/>
          <w:trHeight w:val="5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left="-108" w:right="-108" w:firstLine="108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распорядитель бюджета 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pacing w:before="120"/>
              <w:ind w:firstLine="0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Про</w:t>
            </w:r>
          </w:p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тя</w:t>
            </w:r>
            <w:proofErr w:type="spellEnd"/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женность</w:t>
            </w:r>
            <w:proofErr w:type="spellEnd"/>
            <w:r w:rsidRPr="006416EC">
              <w:rPr>
                <w:b/>
                <w:sz w:val="18"/>
                <w:szCs w:val="18"/>
              </w:rPr>
              <w:br/>
              <w:t>п.</w:t>
            </w:r>
            <w:proofErr w:type="gramStart"/>
            <w:r w:rsidRPr="006416EC">
              <w:rPr>
                <w:b/>
                <w:sz w:val="18"/>
                <w:szCs w:val="18"/>
              </w:rPr>
              <w:t>м</w:t>
            </w:r>
            <w:proofErr w:type="gramEnd"/>
            <w:r w:rsidRPr="006416EC">
              <w:rPr>
                <w:b/>
                <w:sz w:val="18"/>
                <w:szCs w:val="18"/>
              </w:rPr>
              <w:t>.</w:t>
            </w:r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Объем финансирования</w:t>
            </w: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3</w:t>
            </w:r>
            <w:r w:rsidRPr="006416EC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5</w:t>
            </w:r>
            <w:r w:rsidRPr="006416EC">
              <w:rPr>
                <w:b/>
                <w:sz w:val="18"/>
                <w:szCs w:val="18"/>
              </w:rPr>
              <w:t xml:space="preserve"> годы</w:t>
            </w:r>
          </w:p>
        </w:tc>
      </w:tr>
      <w:tr w:rsidR="00AA2C7C" w:rsidRPr="006416EC" w:rsidTr="0096048F">
        <w:trPr>
          <w:gridBefore w:val="1"/>
          <w:gridAfter w:val="2"/>
          <w:wBefore w:w="32" w:type="dxa"/>
          <w:wAfter w:w="19" w:type="dxa"/>
          <w:cantSplit/>
          <w:trHeight w:val="644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7283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Рахмановского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Пугачевского муниципального района</w:t>
            </w: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9D07E8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2C7C"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A2C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2C7C"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A2C7C" w:rsidRPr="006416EC" w:rsidRDefault="00AA2C7C" w:rsidP="001579F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D0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416EC">
              <w:rPr>
                <w:sz w:val="18"/>
                <w:szCs w:val="18"/>
              </w:rPr>
              <w:t xml:space="preserve"> год </w:t>
            </w:r>
            <w:r w:rsidRPr="006416EC">
              <w:rPr>
                <w:sz w:val="18"/>
                <w:szCs w:val="18"/>
              </w:rPr>
              <w:br/>
              <w:t>(</w:t>
            </w:r>
            <w:proofErr w:type="spellStart"/>
            <w:r w:rsidRPr="006416EC">
              <w:rPr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sz w:val="18"/>
                <w:szCs w:val="18"/>
              </w:rPr>
              <w:t xml:space="preserve">) </w:t>
            </w:r>
            <w:r w:rsidRPr="006416EC">
              <w:rPr>
                <w:sz w:val="18"/>
                <w:szCs w:val="18"/>
              </w:rPr>
              <w:br/>
            </w:r>
            <w:proofErr w:type="spellStart"/>
            <w:r w:rsidRPr="006416EC">
              <w:rPr>
                <w:sz w:val="18"/>
                <w:szCs w:val="18"/>
              </w:rPr>
              <w:t>тыс</w:t>
            </w:r>
            <w:proofErr w:type="gramStart"/>
            <w:r w:rsidRPr="006416EC">
              <w:rPr>
                <w:sz w:val="18"/>
                <w:szCs w:val="18"/>
              </w:rPr>
              <w:t>.р</w:t>
            </w:r>
            <w:proofErr w:type="gramEnd"/>
            <w:r w:rsidRPr="006416E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AA2C7C" w:rsidRPr="006416EC" w:rsidTr="0096048F">
        <w:trPr>
          <w:gridBefore w:val="1"/>
          <w:wBefore w:w="32" w:type="dxa"/>
          <w:cantSplit/>
          <w:trHeight w:val="98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  <w:r w:rsidR="004E7560">
              <w:rPr>
                <w:sz w:val="18"/>
                <w:szCs w:val="18"/>
              </w:rPr>
              <w:t xml:space="preserve"> (областной дорожный фонд)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  <w:p w:rsidR="004E7560" w:rsidRPr="00EB1B91" w:rsidRDefault="004E7560" w:rsidP="00194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(областной дорожный фонд)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  <w:p w:rsidR="004E7560" w:rsidRPr="00EB1B91" w:rsidRDefault="004E7560" w:rsidP="00194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(областной дорожный фонд)</w:t>
            </w:r>
          </w:p>
        </w:tc>
      </w:tr>
      <w:tr w:rsidR="00AA2C7C" w:rsidRPr="006416EC" w:rsidTr="0096048F">
        <w:trPr>
          <w:gridBefore w:val="1"/>
          <w:wBefore w:w="32" w:type="dxa"/>
          <w:cantSplit/>
          <w:trHeight w:val="3480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7F5" w:rsidRDefault="00F402E3" w:rsidP="007747F5">
            <w:pPr>
              <w:jc w:val="both"/>
              <w:rPr>
                <w:bCs/>
              </w:rPr>
            </w:pPr>
            <w:r>
              <w:t>1.1.</w:t>
            </w:r>
            <w:r w:rsidR="007747F5">
              <w:t xml:space="preserve"> Ремонт автомобильных дорог </w:t>
            </w:r>
            <w:r w:rsidR="007747F5">
              <w:rPr>
                <w:bCs/>
              </w:rPr>
              <w:t>общего пользования и инженерных сооружений на них.</w:t>
            </w:r>
          </w:p>
          <w:p w:rsidR="00632197" w:rsidRDefault="00632197" w:rsidP="00632197">
            <w:pPr>
              <w:jc w:val="both"/>
            </w:pPr>
            <w:r>
              <w:t>Осуществление</w:t>
            </w:r>
            <w:r w:rsidR="009D07E8">
              <w:t xml:space="preserve"> </w:t>
            </w:r>
            <w:r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фонда: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</w:rPr>
              <w:t>-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>асфальтобетонного покрытия в с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.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Р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ахмановка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ул.Чапаева и</w:t>
            </w:r>
          </w:p>
          <w:p w:rsidR="00AA2C7C" w:rsidRPr="001D3A2E" w:rsidRDefault="009D07E8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 w:rsidR="00AA2C7C">
              <w:rPr>
                <w:bCs/>
                <w:i/>
                <w:color w:val="000000"/>
                <w:sz w:val="21"/>
                <w:szCs w:val="21"/>
              </w:rPr>
              <w:t>ул. Советская;</w:t>
            </w:r>
          </w:p>
          <w:p w:rsidR="00AA2C7C" w:rsidRPr="001D3A2E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>- Восстановление верхних изношенных слоев</w:t>
            </w:r>
            <w:r w:rsidR="009D07E8">
              <w:rPr>
                <w:bCs/>
                <w:i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в с</w:t>
            </w: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>.К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арловка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 М.Горького;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 xml:space="preserve"> с. Новая Порубежка по ул. Набережная</w:t>
            </w:r>
          </w:p>
          <w:p w:rsidR="00AA2C7C" w:rsidRPr="009A6381" w:rsidRDefault="00AA2C7C" w:rsidP="00EE6E3E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2 400,0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1 503,0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1 659,0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FD751F" w:rsidRPr="006416EC" w:rsidTr="0096048F">
        <w:trPr>
          <w:gridBefore w:val="1"/>
          <w:wBefore w:w="32" w:type="dxa"/>
          <w:cantSplit/>
          <w:trHeight w:val="1335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1F" w:rsidRPr="006416EC" w:rsidRDefault="00FD751F" w:rsidP="001579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51F" w:rsidRPr="00530ED3" w:rsidRDefault="007747F5" w:rsidP="00530ED3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1.2</w:t>
            </w:r>
            <w:r w:rsidR="00FD751F" w:rsidRPr="00530ED3">
              <w:rPr>
                <w:bCs/>
                <w:color w:val="000000"/>
              </w:rPr>
              <w:t xml:space="preserve">.Разработка сметной документации, экспертиза сметной документации, строительный контроль и </w:t>
            </w:r>
            <w:proofErr w:type="gramStart"/>
            <w:r w:rsidR="00FD751F" w:rsidRPr="00530ED3">
              <w:rPr>
                <w:bCs/>
                <w:color w:val="000000"/>
              </w:rPr>
              <w:t>другое</w:t>
            </w:r>
            <w:proofErr w:type="gramEnd"/>
            <w:r w:rsidR="00FD751F" w:rsidRPr="00530ED3">
              <w:rPr>
                <w:bCs/>
                <w:color w:val="000000"/>
              </w:rPr>
              <w:t>.</w:t>
            </w:r>
          </w:p>
          <w:p w:rsidR="00FD751F" w:rsidRDefault="00FD751F" w:rsidP="00EE6E3E">
            <w:pPr>
              <w:pStyle w:val="ConsPlusNormal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51F" w:rsidRDefault="00FD751F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Default="00116D51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47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751F" w:rsidRDefault="00FD751F" w:rsidP="00AA2C7C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Default="00116D51" w:rsidP="001579F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47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51" w:rsidRPr="007747F5" w:rsidRDefault="00116D51" w:rsidP="001579F5">
            <w:pPr>
              <w:jc w:val="center"/>
              <w:rPr>
                <w:sz w:val="18"/>
                <w:szCs w:val="18"/>
              </w:rPr>
            </w:pPr>
          </w:p>
          <w:p w:rsidR="00FD751F" w:rsidRDefault="00116D51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51F" w:rsidRPr="006416EC" w:rsidRDefault="00FD751F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96048F">
        <w:trPr>
          <w:gridBefore w:val="1"/>
          <w:wBefore w:w="32" w:type="dxa"/>
          <w:cantSplit/>
          <w:trHeight w:val="297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530ED3" w:rsidRDefault="007747F5" w:rsidP="003C7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2C7C"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AA2C7C"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(ямочный ремонт (асфальт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),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отсыпка дороги, отсыпка щебнем, доломитом, грейдер, покос травы, чистка снега, приобретение щебня</w:t>
            </w:r>
            <w:r w:rsidR="009D0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др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угое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84F00" w:rsidP="00A84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2 065,2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96048F">
        <w:trPr>
          <w:gridBefore w:val="1"/>
          <w:wBefore w:w="32" w:type="dxa"/>
          <w:cantSplit/>
          <w:trHeight w:val="1132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3C7720" w:rsidRDefault="007747F5" w:rsidP="00530E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A2C7C"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>.Безопасность автомобильных дорог общего пользования и инженерных сооружений на них</w:t>
            </w:r>
            <w:r w:rsidR="00AA2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C7C" w:rsidRPr="003C77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(приобретение, изготовление</w:t>
            </w:r>
            <w:r w:rsidR="009D0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A2C7C" w:rsidRPr="003C77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дорожных знаков и другое)</w:t>
            </w:r>
          </w:p>
          <w:p w:rsidR="00AA2C7C" w:rsidRPr="00530ED3" w:rsidRDefault="00AA2C7C" w:rsidP="00530E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spacing w:after="200" w:line="276" w:lineRule="auto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E47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AA2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</w:tr>
      <w:tr w:rsidR="00AA2C7C" w:rsidRPr="006416EC" w:rsidTr="00817283">
        <w:trPr>
          <w:gridAfter w:val="1"/>
          <w:wAfter w:w="10" w:type="dxa"/>
          <w:cantSplit/>
          <w:trHeight w:val="397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right="-108" w:firstLine="0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A84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84F00">
              <w:rPr>
                <w:b/>
                <w:sz w:val="18"/>
                <w:szCs w:val="18"/>
              </w:rPr>
              <w:t> 872,6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2 346,3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2 418,3</w:t>
            </w:r>
          </w:p>
        </w:tc>
      </w:tr>
    </w:tbl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A853DB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lang w:val="en-US"/>
        </w:rPr>
        <w:sectPr w:rsidR="00CE06F3" w:rsidSect="0047428A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A2F3C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84F00">
        <w:rPr>
          <w:sz w:val="28"/>
        </w:rPr>
        <w:lastRenderedPageBreak/>
        <w:t xml:space="preserve">Опубликовать (обнародовать) настоящее постановление </w:t>
      </w:r>
      <w:proofErr w:type="gramStart"/>
      <w:r w:rsidRPr="00A84F00">
        <w:rPr>
          <w:sz w:val="28"/>
        </w:rPr>
        <w:t>в</w:t>
      </w:r>
      <w:proofErr w:type="gramEnd"/>
      <w:r w:rsidRPr="00A84F00">
        <w:rPr>
          <w:sz w:val="28"/>
        </w:rPr>
        <w:t xml:space="preserve"> </w:t>
      </w:r>
    </w:p>
    <w:p w:rsidR="00A84F00" w:rsidRPr="00DA2F3C" w:rsidRDefault="00A84F00" w:rsidP="00DA2F3C">
      <w:pPr>
        <w:jc w:val="both"/>
        <w:rPr>
          <w:sz w:val="28"/>
        </w:rPr>
      </w:pPr>
      <w:r w:rsidRPr="00DA2F3C">
        <w:rPr>
          <w:sz w:val="28"/>
        </w:rPr>
        <w:t>«Информационном бюллетене» Рахмановского муниципального образования.</w:t>
      </w:r>
    </w:p>
    <w:p w:rsidR="00A84F00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165E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</w:t>
      </w:r>
    </w:p>
    <w:p w:rsidR="00A84F00" w:rsidRPr="00A165E2" w:rsidRDefault="00A84F00" w:rsidP="00A84F00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Pr="00A165E2">
        <w:rPr>
          <w:sz w:val="28"/>
        </w:rPr>
        <w:t>.</w:t>
      </w:r>
    </w:p>
    <w:p w:rsidR="00A84F00" w:rsidRDefault="00A84F00" w:rsidP="00A84F00">
      <w:pPr>
        <w:jc w:val="both"/>
        <w:rPr>
          <w:sz w:val="27"/>
          <w:szCs w:val="27"/>
        </w:rPr>
      </w:pPr>
    </w:p>
    <w:p w:rsidR="009D07E8" w:rsidRDefault="009D07E8" w:rsidP="00A84F00">
      <w:pPr>
        <w:jc w:val="both"/>
        <w:rPr>
          <w:sz w:val="27"/>
          <w:szCs w:val="27"/>
        </w:rPr>
      </w:pPr>
    </w:p>
    <w:p w:rsidR="009D07E8" w:rsidRDefault="009D07E8" w:rsidP="00A84F00">
      <w:pPr>
        <w:jc w:val="both"/>
        <w:rPr>
          <w:sz w:val="27"/>
          <w:szCs w:val="27"/>
        </w:rPr>
      </w:pPr>
    </w:p>
    <w:p w:rsidR="009D07E8" w:rsidRDefault="009D07E8" w:rsidP="00A84F00">
      <w:pPr>
        <w:jc w:val="both"/>
        <w:rPr>
          <w:sz w:val="27"/>
          <w:szCs w:val="27"/>
        </w:rPr>
      </w:pPr>
    </w:p>
    <w:p w:rsidR="009D07E8" w:rsidRDefault="009D07E8" w:rsidP="00A84F00">
      <w:pPr>
        <w:jc w:val="both"/>
        <w:rPr>
          <w:sz w:val="27"/>
          <w:szCs w:val="27"/>
        </w:rPr>
      </w:pPr>
    </w:p>
    <w:p w:rsidR="00A84F00" w:rsidRDefault="00A84F00" w:rsidP="00A84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A84F00" w:rsidRPr="00A165E2" w:rsidRDefault="00A84F00" w:rsidP="00A84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9D07E8">
        <w:rPr>
          <w:b/>
          <w:sz w:val="28"/>
          <w:szCs w:val="28"/>
        </w:rPr>
        <w:t xml:space="preserve"> </w:t>
      </w:r>
      <w:r w:rsidR="009D07E8">
        <w:rPr>
          <w:b/>
          <w:sz w:val="28"/>
          <w:szCs w:val="28"/>
        </w:rPr>
        <w:tab/>
      </w:r>
      <w:r w:rsidR="009D07E8">
        <w:rPr>
          <w:b/>
          <w:sz w:val="28"/>
          <w:szCs w:val="28"/>
        </w:rPr>
        <w:tab/>
      </w:r>
      <w:r w:rsidR="009D07E8">
        <w:rPr>
          <w:b/>
          <w:sz w:val="28"/>
          <w:szCs w:val="28"/>
        </w:rPr>
        <w:tab/>
      </w:r>
      <w:r w:rsidR="009D07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О.Н. Долгополова</w:t>
      </w: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sectPr w:rsidR="00A84F00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25" w:rsidRDefault="00294025" w:rsidP="00E668BB">
      <w:r>
        <w:separator/>
      </w:r>
    </w:p>
  </w:endnote>
  <w:endnote w:type="continuationSeparator" w:id="0">
    <w:p w:rsidR="00294025" w:rsidRDefault="00294025" w:rsidP="00E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25" w:rsidRDefault="00294025" w:rsidP="00E668BB">
      <w:r>
        <w:separator/>
      </w:r>
    </w:p>
  </w:footnote>
  <w:footnote w:type="continuationSeparator" w:id="0">
    <w:p w:rsidR="00294025" w:rsidRDefault="00294025" w:rsidP="00E6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046EB8"/>
    <w:multiLevelType w:val="multilevel"/>
    <w:tmpl w:val="AE904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4C7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F2880"/>
    <w:multiLevelType w:val="hybridMultilevel"/>
    <w:tmpl w:val="C74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6"/>
    <w:rsid w:val="00037994"/>
    <w:rsid w:val="0006224D"/>
    <w:rsid w:val="000873FF"/>
    <w:rsid w:val="00095D69"/>
    <w:rsid w:val="000A5A6D"/>
    <w:rsid w:val="000C057A"/>
    <w:rsid w:val="000C0B34"/>
    <w:rsid w:val="000E2E4A"/>
    <w:rsid w:val="000E30A8"/>
    <w:rsid w:val="000F0067"/>
    <w:rsid w:val="00107126"/>
    <w:rsid w:val="00115107"/>
    <w:rsid w:val="00116D51"/>
    <w:rsid w:val="0013076B"/>
    <w:rsid w:val="00132330"/>
    <w:rsid w:val="00140F90"/>
    <w:rsid w:val="001415B0"/>
    <w:rsid w:val="00160C18"/>
    <w:rsid w:val="001809DD"/>
    <w:rsid w:val="00190D96"/>
    <w:rsid w:val="001918CB"/>
    <w:rsid w:val="00194403"/>
    <w:rsid w:val="001A2BA5"/>
    <w:rsid w:val="001D3A2E"/>
    <w:rsid w:val="001D4BBD"/>
    <w:rsid w:val="001E6D54"/>
    <w:rsid w:val="00205786"/>
    <w:rsid w:val="00236B2A"/>
    <w:rsid w:val="00245721"/>
    <w:rsid w:val="0026282C"/>
    <w:rsid w:val="00263DE6"/>
    <w:rsid w:val="00267A95"/>
    <w:rsid w:val="0027405E"/>
    <w:rsid w:val="002741EB"/>
    <w:rsid w:val="00284ACA"/>
    <w:rsid w:val="002934B4"/>
    <w:rsid w:val="00294025"/>
    <w:rsid w:val="002A00B1"/>
    <w:rsid w:val="002A2729"/>
    <w:rsid w:val="002B7DB2"/>
    <w:rsid w:val="002C0F6F"/>
    <w:rsid w:val="002C7026"/>
    <w:rsid w:val="002D62A8"/>
    <w:rsid w:val="002E2F04"/>
    <w:rsid w:val="002F508C"/>
    <w:rsid w:val="00300BAE"/>
    <w:rsid w:val="00311BF2"/>
    <w:rsid w:val="003154DE"/>
    <w:rsid w:val="003275BD"/>
    <w:rsid w:val="003431D6"/>
    <w:rsid w:val="003645A1"/>
    <w:rsid w:val="00365DC6"/>
    <w:rsid w:val="00376614"/>
    <w:rsid w:val="003915FA"/>
    <w:rsid w:val="003A7DDC"/>
    <w:rsid w:val="003B6F2F"/>
    <w:rsid w:val="003C225C"/>
    <w:rsid w:val="003C7720"/>
    <w:rsid w:val="003D2BD8"/>
    <w:rsid w:val="003D77CC"/>
    <w:rsid w:val="003E38F9"/>
    <w:rsid w:val="004135E2"/>
    <w:rsid w:val="00432A37"/>
    <w:rsid w:val="0044220B"/>
    <w:rsid w:val="00442990"/>
    <w:rsid w:val="00446AD8"/>
    <w:rsid w:val="00467E89"/>
    <w:rsid w:val="0047428A"/>
    <w:rsid w:val="0048595C"/>
    <w:rsid w:val="004C5889"/>
    <w:rsid w:val="004C730F"/>
    <w:rsid w:val="004C78BE"/>
    <w:rsid w:val="004D3705"/>
    <w:rsid w:val="004E7560"/>
    <w:rsid w:val="004F04FF"/>
    <w:rsid w:val="004F1087"/>
    <w:rsid w:val="00501B3D"/>
    <w:rsid w:val="00521D2F"/>
    <w:rsid w:val="00530ED3"/>
    <w:rsid w:val="00577679"/>
    <w:rsid w:val="005843CA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32197"/>
    <w:rsid w:val="0063243C"/>
    <w:rsid w:val="0063303D"/>
    <w:rsid w:val="00647961"/>
    <w:rsid w:val="00650EDA"/>
    <w:rsid w:val="00681A37"/>
    <w:rsid w:val="00681ED2"/>
    <w:rsid w:val="00693220"/>
    <w:rsid w:val="006D448F"/>
    <w:rsid w:val="006D5121"/>
    <w:rsid w:val="006E6B13"/>
    <w:rsid w:val="006E7BDC"/>
    <w:rsid w:val="006F75B7"/>
    <w:rsid w:val="007306A1"/>
    <w:rsid w:val="00735F61"/>
    <w:rsid w:val="00747642"/>
    <w:rsid w:val="007500A2"/>
    <w:rsid w:val="00770C54"/>
    <w:rsid w:val="007747F5"/>
    <w:rsid w:val="00785F20"/>
    <w:rsid w:val="007C273A"/>
    <w:rsid w:val="007F5121"/>
    <w:rsid w:val="007F5DCC"/>
    <w:rsid w:val="00800546"/>
    <w:rsid w:val="008063BA"/>
    <w:rsid w:val="00817283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D7825"/>
    <w:rsid w:val="008E3E5D"/>
    <w:rsid w:val="009010F5"/>
    <w:rsid w:val="0090127D"/>
    <w:rsid w:val="00906A2A"/>
    <w:rsid w:val="00920340"/>
    <w:rsid w:val="00932135"/>
    <w:rsid w:val="00933B06"/>
    <w:rsid w:val="00936D66"/>
    <w:rsid w:val="009415B4"/>
    <w:rsid w:val="009574F2"/>
    <w:rsid w:val="0096048F"/>
    <w:rsid w:val="00962C4C"/>
    <w:rsid w:val="00992CFC"/>
    <w:rsid w:val="009939FB"/>
    <w:rsid w:val="009A6381"/>
    <w:rsid w:val="009D07E8"/>
    <w:rsid w:val="009D6DD7"/>
    <w:rsid w:val="009F5A9E"/>
    <w:rsid w:val="00A165E2"/>
    <w:rsid w:val="00A17370"/>
    <w:rsid w:val="00A43296"/>
    <w:rsid w:val="00A64D20"/>
    <w:rsid w:val="00A75B63"/>
    <w:rsid w:val="00A84F00"/>
    <w:rsid w:val="00AA1F6C"/>
    <w:rsid w:val="00AA2C7C"/>
    <w:rsid w:val="00AB474F"/>
    <w:rsid w:val="00AD00B4"/>
    <w:rsid w:val="00AD2DEB"/>
    <w:rsid w:val="00AD79CE"/>
    <w:rsid w:val="00B13282"/>
    <w:rsid w:val="00B150F8"/>
    <w:rsid w:val="00B16C83"/>
    <w:rsid w:val="00B3055A"/>
    <w:rsid w:val="00B47DF4"/>
    <w:rsid w:val="00B670D2"/>
    <w:rsid w:val="00B67A67"/>
    <w:rsid w:val="00B72D41"/>
    <w:rsid w:val="00B93D2C"/>
    <w:rsid w:val="00B94E69"/>
    <w:rsid w:val="00BD2498"/>
    <w:rsid w:val="00BF7336"/>
    <w:rsid w:val="00C078AE"/>
    <w:rsid w:val="00C15BE8"/>
    <w:rsid w:val="00C21B14"/>
    <w:rsid w:val="00C22333"/>
    <w:rsid w:val="00C33BB6"/>
    <w:rsid w:val="00C3441D"/>
    <w:rsid w:val="00C354E5"/>
    <w:rsid w:val="00C359B8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C1828"/>
    <w:rsid w:val="00CC2DD1"/>
    <w:rsid w:val="00CC4FFB"/>
    <w:rsid w:val="00CC5CBC"/>
    <w:rsid w:val="00CC695E"/>
    <w:rsid w:val="00CC6AD9"/>
    <w:rsid w:val="00CE06F3"/>
    <w:rsid w:val="00CE132E"/>
    <w:rsid w:val="00CE5804"/>
    <w:rsid w:val="00D17B78"/>
    <w:rsid w:val="00D24047"/>
    <w:rsid w:val="00D40A4C"/>
    <w:rsid w:val="00D4729C"/>
    <w:rsid w:val="00D52D5F"/>
    <w:rsid w:val="00D84113"/>
    <w:rsid w:val="00D94485"/>
    <w:rsid w:val="00D95488"/>
    <w:rsid w:val="00DA2F3C"/>
    <w:rsid w:val="00DA5A05"/>
    <w:rsid w:val="00DC319A"/>
    <w:rsid w:val="00DF31F8"/>
    <w:rsid w:val="00DF602B"/>
    <w:rsid w:val="00E47F73"/>
    <w:rsid w:val="00E668BB"/>
    <w:rsid w:val="00E72606"/>
    <w:rsid w:val="00E96B97"/>
    <w:rsid w:val="00EA4BF7"/>
    <w:rsid w:val="00EB1B91"/>
    <w:rsid w:val="00EB793D"/>
    <w:rsid w:val="00ED33C6"/>
    <w:rsid w:val="00ED59E2"/>
    <w:rsid w:val="00EE2106"/>
    <w:rsid w:val="00EE2960"/>
    <w:rsid w:val="00EE6E3E"/>
    <w:rsid w:val="00F17AF6"/>
    <w:rsid w:val="00F369E8"/>
    <w:rsid w:val="00F37151"/>
    <w:rsid w:val="00F402E3"/>
    <w:rsid w:val="00F43458"/>
    <w:rsid w:val="00F43862"/>
    <w:rsid w:val="00F559D1"/>
    <w:rsid w:val="00F823A5"/>
    <w:rsid w:val="00F85BB3"/>
    <w:rsid w:val="00F93AA6"/>
    <w:rsid w:val="00FA0A71"/>
    <w:rsid w:val="00FA533E"/>
    <w:rsid w:val="00FA696C"/>
    <w:rsid w:val="00FB47D0"/>
    <w:rsid w:val="00FC081F"/>
    <w:rsid w:val="00FD751F"/>
    <w:rsid w:val="00FE11A4"/>
    <w:rsid w:val="00FE525D"/>
    <w:rsid w:val="00FF4D65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7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0EFE-8B9A-4A00-BDFC-C5925E82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2023-03-02T05:42:00Z</cp:lastPrinted>
  <dcterms:created xsi:type="dcterms:W3CDTF">2023-03-06T06:33:00Z</dcterms:created>
  <dcterms:modified xsi:type="dcterms:W3CDTF">2023-03-06T06:33:00Z</dcterms:modified>
</cp:coreProperties>
</file>