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6F" w:rsidRPr="008D792D" w:rsidRDefault="009F0C2A">
      <w:pPr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bookmarkStart w:id="0" w:name="dst100021"/>
      <w:bookmarkEnd w:id="0"/>
      <w:r w:rsidRPr="008D792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56F" w:rsidRPr="008D792D" w:rsidRDefault="009F0C2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>СОВЕТ</w:t>
      </w:r>
    </w:p>
    <w:p w:rsidR="0003756F" w:rsidRPr="008D792D" w:rsidRDefault="008D792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>РАХМАНОВСКОГО</w:t>
      </w:r>
      <w:r w:rsidR="009F0C2A"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3756F" w:rsidRPr="008D792D" w:rsidRDefault="009F0C2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03756F" w:rsidRPr="008D792D" w:rsidRDefault="009F0C2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03756F" w:rsidRPr="008D792D" w:rsidRDefault="0003756F">
      <w:pPr>
        <w:widowControl w:val="0"/>
        <w:spacing w:after="0" w:line="10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756F" w:rsidRPr="008D792D" w:rsidRDefault="009F0C2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3756F" w:rsidRPr="008D792D" w:rsidRDefault="0003756F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756F" w:rsidRPr="008D792D" w:rsidRDefault="00EC0B23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12B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31 мая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2019</w:t>
      </w:r>
      <w:r w:rsidR="009F0C2A"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412B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37</w:t>
      </w:r>
    </w:p>
    <w:p w:rsidR="0003756F" w:rsidRPr="008D792D" w:rsidRDefault="0003756F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0FE9" w:rsidRDefault="00860FE9" w:rsidP="00860FE9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установлении размера стоимости</w:t>
      </w:r>
    </w:p>
    <w:p w:rsidR="00860FE9" w:rsidRDefault="00860FE9" w:rsidP="00860FE9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движимого имущества, подлежащего учету</w:t>
      </w:r>
    </w:p>
    <w:p w:rsidR="00860FE9" w:rsidRPr="008D792D" w:rsidRDefault="00860FE9" w:rsidP="00860FE9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реестре муниципального имущества</w:t>
      </w:r>
    </w:p>
    <w:p w:rsidR="0003756F" w:rsidRPr="008D792D" w:rsidRDefault="008D792D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>Рахмановского</w:t>
      </w:r>
      <w:r w:rsidR="009F0C2A"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:rsidR="0003756F" w:rsidRPr="008D792D" w:rsidRDefault="009F0C2A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образования Пугачевского   муниципального </w:t>
      </w:r>
    </w:p>
    <w:p w:rsidR="0003756F" w:rsidRPr="008D792D" w:rsidRDefault="009F0C2A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2D">
        <w:rPr>
          <w:rFonts w:ascii="Times New Roman" w:hAnsi="Times New Roman" w:cs="Times New Roman"/>
          <w:b/>
          <w:sz w:val="28"/>
          <w:szCs w:val="28"/>
          <w:lang w:eastAsia="ru-RU"/>
        </w:rPr>
        <w:t>района Саратовской области</w:t>
      </w:r>
    </w:p>
    <w:p w:rsidR="0003756F" w:rsidRPr="008D792D" w:rsidRDefault="009F0C2A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756F" w:rsidRPr="008D792D" w:rsidRDefault="00860FE9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F0C2A" w:rsidRPr="008D79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</w:t>
      </w:r>
      <w:r w:rsidR="00F252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пункта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года №424, </w:t>
      </w:r>
      <w:r w:rsidR="009F0C2A" w:rsidRPr="008D79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Устава </w:t>
      </w:r>
      <w:r w:rsidR="008D792D" w:rsidRPr="008D792D">
        <w:rPr>
          <w:rFonts w:ascii="Times New Roman" w:hAnsi="Times New Roman" w:cs="Times New Roman"/>
          <w:bCs/>
          <w:sz w:val="28"/>
          <w:szCs w:val="28"/>
          <w:lang w:eastAsia="ru-RU"/>
        </w:rPr>
        <w:t>Рахмановского</w:t>
      </w:r>
      <w:r w:rsidR="009F0C2A" w:rsidRPr="008D79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Пугачевского муниципального района   Саратовской   области, Совет </w:t>
      </w:r>
      <w:r w:rsidR="008D792D" w:rsidRPr="008D792D">
        <w:rPr>
          <w:rFonts w:ascii="Times New Roman" w:hAnsi="Times New Roman" w:cs="Times New Roman"/>
          <w:bCs/>
          <w:sz w:val="28"/>
          <w:szCs w:val="28"/>
          <w:lang w:eastAsia="ru-RU"/>
        </w:rPr>
        <w:t>Рахмановского</w:t>
      </w:r>
      <w:r w:rsidR="009F0C2A" w:rsidRPr="008D79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  образования Пугачевского  муниципального района Саратовской области РЕШИЛ: </w:t>
      </w:r>
    </w:p>
    <w:p w:rsidR="00F252EB" w:rsidRDefault="00686416" w:rsidP="0003437C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</w:t>
      </w:r>
      <w:r w:rsidR="009F0C2A" w:rsidRPr="008D792D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1. </w:t>
      </w:r>
      <w:r w:rsidR="00F252EB">
        <w:rPr>
          <w:rFonts w:ascii="Times New Roman" w:eastAsia="Times New Roman CYR" w:hAnsi="Times New Roman" w:cs="Times New Roman"/>
          <w:sz w:val="28"/>
          <w:szCs w:val="28"/>
          <w:lang w:eastAsia="ru-RU"/>
        </w:rPr>
        <w:t>Установить, что включению в реестр муниципальной собственности</w:t>
      </w:r>
      <w:r w:rsidR="009F0C2A" w:rsidRPr="008D792D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8D792D" w:rsidRPr="008D792D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Рахмановского</w:t>
      </w:r>
      <w:r w:rsidR="009F0C2A" w:rsidRPr="008D792D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="00F252EB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подлежит, находящееся в собственности </w:t>
      </w:r>
      <w:r w:rsidR="00F252EB" w:rsidRPr="008D792D">
        <w:rPr>
          <w:rFonts w:ascii="Times New Roman" w:hAnsi="Times New Roman" w:cs="Times New Roman"/>
          <w:bCs/>
          <w:sz w:val="28"/>
          <w:szCs w:val="28"/>
          <w:lang w:eastAsia="ru-RU"/>
        </w:rPr>
        <w:t>Рахмановского муниципального   образования Пугачевского  муниципального района</w:t>
      </w:r>
      <w:r w:rsidR="00F252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движимое имущество, стоимость которого превышает </w:t>
      </w:r>
      <w:r w:rsidR="00412B7F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F252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2EB" w:rsidRPr="003C403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тысяч рублей</w:t>
      </w:r>
      <w:r w:rsidR="00F252E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86416" w:rsidRDefault="00686416" w:rsidP="0003437C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Установить, что находящееся в собственности </w:t>
      </w:r>
      <w:r w:rsidRPr="008D792D">
        <w:rPr>
          <w:rFonts w:ascii="Times New Roman" w:hAnsi="Times New Roman" w:cs="Times New Roman"/>
          <w:bCs/>
          <w:sz w:val="28"/>
          <w:szCs w:val="28"/>
          <w:lang w:eastAsia="ru-RU"/>
        </w:rPr>
        <w:t>Рахмановского муниципального   образования Пугачевского  муниципального района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Саратовской области акции, доли (вклады) в уставном (складочном) капитале хозяйственного общества и ли товарищества подлежат  включению в реестр муниципального имущества</w:t>
      </w:r>
      <w:r w:rsidRPr="006864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792D">
        <w:rPr>
          <w:rFonts w:ascii="Times New Roman" w:hAnsi="Times New Roman" w:cs="Times New Roman"/>
          <w:bCs/>
          <w:sz w:val="28"/>
          <w:szCs w:val="28"/>
          <w:lang w:eastAsia="ru-RU"/>
        </w:rPr>
        <w:t>Рахмановского муниципального   образования Пугачевского  муниципального района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Саратовской области независимо от их стоимости.</w:t>
      </w:r>
    </w:p>
    <w:p w:rsidR="00686416" w:rsidRDefault="00686416" w:rsidP="0003437C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Установить, что включению в реестр муниципальной собственности</w:t>
      </w:r>
      <w:r w:rsidRPr="008D792D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Рахмановского муниципального образования Пугачевского муниципального </w:t>
      </w:r>
      <w:r w:rsidRPr="008D792D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 xml:space="preserve">района Саратовской области 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п</w:t>
      </w:r>
      <w:r w:rsidR="00553E1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одлежат,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муниципальные служащие </w:t>
      </w:r>
      <w:r w:rsidR="00553E11" w:rsidRPr="008D792D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Рахмановского муниципального образования Пугачевского муниципального района Саратовской области </w:t>
      </w:r>
      <w:r w:rsidR="00553E11">
        <w:rPr>
          <w:rFonts w:ascii="Times New Roman" w:eastAsia="Times New Roman CYR" w:hAnsi="Times New Roman" w:cs="Times New Roman"/>
          <w:sz w:val="28"/>
          <w:szCs w:val="28"/>
          <w:lang w:eastAsia="ru-RU"/>
        </w:rPr>
        <w:t>, в связи с протокольными мероприятиями, со служебными командировками  и с другими официальными мероприятиями.</w:t>
      </w:r>
    </w:p>
    <w:p w:rsidR="008D792D" w:rsidRPr="008D792D" w:rsidRDefault="00686416" w:rsidP="0003437C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792D" w:rsidRPr="008D792D">
        <w:rPr>
          <w:rFonts w:ascii="Times New Roman" w:hAnsi="Times New Roman" w:cs="Times New Roman"/>
          <w:sz w:val="28"/>
          <w:szCs w:val="28"/>
        </w:rPr>
        <w:t>2. Опубликовать  настоящее решение в «Информационном бюллетене» Рахмановского муниципального образования Пугачевского муниципального района</w:t>
      </w:r>
      <w:r w:rsidR="00A051C8" w:rsidRPr="00A051C8">
        <w:rPr>
          <w:sz w:val="28"/>
          <w:szCs w:val="28"/>
        </w:rPr>
        <w:t xml:space="preserve"> </w:t>
      </w:r>
      <w:r w:rsidR="00A051C8">
        <w:rPr>
          <w:sz w:val="28"/>
          <w:szCs w:val="28"/>
        </w:rPr>
        <w:t xml:space="preserve">и </w:t>
      </w:r>
      <w:r w:rsidR="00A051C8" w:rsidRPr="00A051C8">
        <w:rPr>
          <w:rFonts w:ascii="Times New Roman" w:hAnsi="Times New Roman" w:cs="Times New Roman"/>
          <w:sz w:val="28"/>
          <w:szCs w:val="28"/>
        </w:rPr>
        <w:t>разместить на официальном сайте в сети «Интернет»</w:t>
      </w:r>
      <w:r w:rsidR="008D792D" w:rsidRPr="008D792D">
        <w:rPr>
          <w:rFonts w:ascii="Times New Roman" w:hAnsi="Times New Roman" w:cs="Times New Roman"/>
          <w:sz w:val="28"/>
          <w:szCs w:val="28"/>
        </w:rPr>
        <w:t>.</w:t>
      </w:r>
      <w:r w:rsidR="008D792D" w:rsidRPr="008D792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8D792D" w:rsidRPr="008D792D" w:rsidRDefault="0003437C" w:rsidP="008D792D">
      <w:pPr>
        <w:spacing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D792D" w:rsidRPr="008D792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D792D" w:rsidRPr="008D792D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. Настоящее решение вступает в силу </w:t>
      </w:r>
      <w:r w:rsidR="008D792D" w:rsidRPr="008D792D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опубликования. </w:t>
      </w:r>
      <w:r w:rsidR="008D792D" w:rsidRPr="008D79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8D792D" w:rsidRPr="008D792D" w:rsidRDefault="008D792D">
      <w:pPr>
        <w:pStyle w:val="ac"/>
        <w:jc w:val="both"/>
        <w:rPr>
          <w:rFonts w:ascii="Times New Roman" w:eastAsia="Times New Roman CYR" w:hAnsi="Times New Roman"/>
          <w:sz w:val="28"/>
          <w:szCs w:val="28"/>
          <w:shd w:val="clear" w:color="auto" w:fill="FFFFFF"/>
        </w:rPr>
      </w:pPr>
    </w:p>
    <w:p w:rsidR="0003756F" w:rsidRPr="008D792D" w:rsidRDefault="009F0C2A">
      <w:pPr>
        <w:pStyle w:val="3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D792D">
        <w:rPr>
          <w:rFonts w:ascii="Times New Roman" w:hAnsi="Times New Roman" w:cs="Times New Roman"/>
          <w:color w:val="00000A"/>
          <w:sz w:val="28"/>
          <w:szCs w:val="28"/>
        </w:rPr>
        <w:t xml:space="preserve">Глава </w:t>
      </w:r>
      <w:r w:rsidR="008D792D" w:rsidRPr="008D792D">
        <w:rPr>
          <w:rFonts w:ascii="Times New Roman" w:hAnsi="Times New Roman" w:cs="Times New Roman"/>
          <w:color w:val="00000A"/>
          <w:sz w:val="28"/>
          <w:szCs w:val="28"/>
        </w:rPr>
        <w:t>Рахмановского</w:t>
      </w:r>
    </w:p>
    <w:p w:rsidR="0003756F" w:rsidRPr="008D792D" w:rsidRDefault="009F0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2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Pr="008D792D">
        <w:rPr>
          <w:rFonts w:ascii="Times New Roman" w:hAnsi="Times New Roman" w:cs="Times New Roman"/>
          <w:b/>
          <w:sz w:val="28"/>
          <w:szCs w:val="28"/>
        </w:rPr>
        <w:tab/>
      </w:r>
      <w:r w:rsidRPr="008D792D">
        <w:rPr>
          <w:rFonts w:ascii="Times New Roman" w:hAnsi="Times New Roman" w:cs="Times New Roman"/>
          <w:b/>
          <w:sz w:val="28"/>
          <w:szCs w:val="28"/>
        </w:rPr>
        <w:tab/>
      </w:r>
      <w:r w:rsidRPr="008D792D">
        <w:rPr>
          <w:rFonts w:ascii="Times New Roman" w:hAnsi="Times New Roman" w:cs="Times New Roman"/>
          <w:b/>
          <w:sz w:val="28"/>
          <w:szCs w:val="28"/>
        </w:rPr>
        <w:tab/>
      </w:r>
      <w:r w:rsidRPr="008D792D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8D792D" w:rsidRPr="008D792D">
        <w:rPr>
          <w:rFonts w:ascii="Times New Roman" w:hAnsi="Times New Roman" w:cs="Times New Roman"/>
          <w:b/>
          <w:sz w:val="28"/>
          <w:szCs w:val="28"/>
        </w:rPr>
        <w:t>О.Н. Долгополова</w:t>
      </w:r>
    </w:p>
    <w:p w:rsidR="0003756F" w:rsidRPr="008D792D" w:rsidRDefault="0003756F">
      <w:pPr>
        <w:rPr>
          <w:rFonts w:ascii="Times New Roman" w:hAnsi="Times New Roman" w:cs="Times New Roman"/>
        </w:rPr>
      </w:pPr>
    </w:p>
    <w:sectPr w:rsidR="0003756F" w:rsidRPr="008D792D" w:rsidSect="0003756F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0A" w:rsidRDefault="005E370A" w:rsidP="0003756F">
      <w:pPr>
        <w:spacing w:after="0" w:line="240" w:lineRule="auto"/>
      </w:pPr>
      <w:r>
        <w:separator/>
      </w:r>
    </w:p>
  </w:endnote>
  <w:endnote w:type="continuationSeparator" w:id="0">
    <w:p w:rsidR="005E370A" w:rsidRDefault="005E370A" w:rsidP="0003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6F" w:rsidRDefault="00102885">
    <w:pPr>
      <w:pStyle w:val="af"/>
      <w:jc w:val="right"/>
    </w:pPr>
    <w:r>
      <w:fldChar w:fldCharType="begin"/>
    </w:r>
    <w:r w:rsidR="009F0C2A">
      <w:instrText>PAGE</w:instrText>
    </w:r>
    <w:r>
      <w:fldChar w:fldCharType="separate"/>
    </w:r>
    <w:r w:rsidR="00326565">
      <w:rPr>
        <w:noProof/>
      </w:rPr>
      <w:t>1</w:t>
    </w:r>
    <w:r>
      <w:fldChar w:fldCharType="end"/>
    </w:r>
  </w:p>
  <w:p w:rsidR="0003756F" w:rsidRDefault="0003756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0A" w:rsidRDefault="005E370A" w:rsidP="0003756F">
      <w:pPr>
        <w:spacing w:after="0" w:line="240" w:lineRule="auto"/>
      </w:pPr>
      <w:r>
        <w:separator/>
      </w:r>
    </w:p>
  </w:footnote>
  <w:footnote w:type="continuationSeparator" w:id="0">
    <w:p w:rsidR="005E370A" w:rsidRDefault="005E370A" w:rsidP="00037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756F"/>
    <w:rsid w:val="0003437C"/>
    <w:rsid w:val="0003756F"/>
    <w:rsid w:val="00102885"/>
    <w:rsid w:val="001D41DD"/>
    <w:rsid w:val="0024278B"/>
    <w:rsid w:val="002F04DB"/>
    <w:rsid w:val="00326565"/>
    <w:rsid w:val="00352453"/>
    <w:rsid w:val="003C4033"/>
    <w:rsid w:val="00412B7F"/>
    <w:rsid w:val="00541A5E"/>
    <w:rsid w:val="00553E11"/>
    <w:rsid w:val="005E370A"/>
    <w:rsid w:val="0067153E"/>
    <w:rsid w:val="00686416"/>
    <w:rsid w:val="006B638D"/>
    <w:rsid w:val="00752931"/>
    <w:rsid w:val="007D7254"/>
    <w:rsid w:val="00860FE9"/>
    <w:rsid w:val="008D792D"/>
    <w:rsid w:val="008E508E"/>
    <w:rsid w:val="009F0C2A"/>
    <w:rsid w:val="00A051C8"/>
    <w:rsid w:val="00E07303"/>
    <w:rsid w:val="00EC0B23"/>
    <w:rsid w:val="00F2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756F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3">
    <w:name w:val="heading 3"/>
    <w:basedOn w:val="a"/>
    <w:rsid w:val="0003756F"/>
    <w:pPr>
      <w:keepNext/>
      <w:keepLines/>
      <w:spacing w:before="200" w:after="0" w:line="100" w:lineRule="atLeast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sid w:val="0003756F"/>
    <w:rPr>
      <w:rFonts w:ascii="Cambria" w:hAnsi="Cambria"/>
      <w:b/>
      <w:bCs/>
      <w:color w:val="4F81BD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3756F"/>
  </w:style>
  <w:style w:type="character" w:customStyle="1" w:styleId="a3">
    <w:name w:val="Текст выноски Знак"/>
    <w:basedOn w:val="a0"/>
    <w:rsid w:val="0003756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rsid w:val="0003756F"/>
  </w:style>
  <w:style w:type="character" w:customStyle="1" w:styleId="a5">
    <w:name w:val="Нижний колонтитул Знак"/>
    <w:basedOn w:val="a0"/>
    <w:rsid w:val="0003756F"/>
  </w:style>
  <w:style w:type="character" w:customStyle="1" w:styleId="FontStyle28">
    <w:name w:val="Font Style28"/>
    <w:basedOn w:val="a0"/>
    <w:rsid w:val="0003756F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0375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03756F"/>
    <w:pPr>
      <w:spacing w:after="120"/>
    </w:pPr>
  </w:style>
  <w:style w:type="paragraph" w:styleId="a8">
    <w:name w:val="List"/>
    <w:basedOn w:val="a7"/>
    <w:rsid w:val="0003756F"/>
    <w:rPr>
      <w:rFonts w:cs="Mangal"/>
    </w:rPr>
  </w:style>
  <w:style w:type="paragraph" w:styleId="a9">
    <w:name w:val="Title"/>
    <w:basedOn w:val="a"/>
    <w:rsid w:val="00037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03756F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037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both">
    <w:name w:val="pboth"/>
    <w:basedOn w:val="a"/>
    <w:rsid w:val="0003756F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rsid w:val="0003756F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ar-SA"/>
    </w:rPr>
  </w:style>
  <w:style w:type="paragraph" w:styleId="ad">
    <w:name w:val="Balloon Text"/>
    <w:basedOn w:val="a"/>
    <w:rsid w:val="0003756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03756F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03756F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1">
    <w:name w:val="Абзац списка1"/>
    <w:basedOn w:val="a"/>
    <w:rsid w:val="0003756F"/>
    <w:pPr>
      <w:ind w:left="720"/>
    </w:pPr>
    <w:rPr>
      <w:rFonts w:eastAsia="Calibri"/>
    </w:rPr>
  </w:style>
  <w:style w:type="character" w:customStyle="1" w:styleId="s102">
    <w:name w:val="s_102"/>
    <w:basedOn w:val="a0"/>
    <w:rsid w:val="008D792D"/>
    <w:rPr>
      <w:b/>
      <w:bCs/>
      <w:color w:val="000080"/>
    </w:rPr>
  </w:style>
  <w:style w:type="character" w:styleId="af0">
    <w:name w:val="Emphasis"/>
    <w:basedOn w:val="a0"/>
    <w:uiPriority w:val="20"/>
    <w:qFormat/>
    <w:rsid w:val="000343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User</cp:lastModifiedBy>
  <cp:revision>2</cp:revision>
  <cp:lastPrinted>2019-06-03T06:40:00Z</cp:lastPrinted>
  <dcterms:created xsi:type="dcterms:W3CDTF">2019-06-03T12:33:00Z</dcterms:created>
  <dcterms:modified xsi:type="dcterms:W3CDTF">2019-06-03T12:33:00Z</dcterms:modified>
</cp:coreProperties>
</file>