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BE" w:rsidRPr="009C2FE1" w:rsidRDefault="00390E75" w:rsidP="009C2FE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2ABE" w:rsidRDefault="00BB2A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B2ABE" w:rsidRDefault="00D26BDD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РАХМАНОВСКОГО</w:t>
      </w:r>
      <w:r w:rsidR="00BB2ABE">
        <w:rPr>
          <w:b/>
          <w:bCs/>
          <w:sz w:val="28"/>
          <w:szCs w:val="28"/>
        </w:rPr>
        <w:t xml:space="preserve"> МУНИЦИПАЛЬНОГО ОБРАЗОВАНИЯ </w:t>
      </w:r>
    </w:p>
    <w:p w:rsidR="00BB2ABE" w:rsidRDefault="00BB2ABE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ПУГАЧЕВСКОГО МУНИЦИПАЛЬНОГО РАЙОНА </w:t>
      </w:r>
    </w:p>
    <w:p w:rsidR="00BB2ABE" w:rsidRDefault="00BB2ABE">
      <w:pPr>
        <w:spacing w:before="67" w:line="317" w:lineRule="exact"/>
        <w:ind w:left="442"/>
        <w:jc w:val="center"/>
      </w:pPr>
      <w:r>
        <w:rPr>
          <w:b/>
          <w:bCs/>
          <w:sz w:val="28"/>
          <w:szCs w:val="28"/>
        </w:rPr>
        <w:t>САРАТОВСКОЙ ОБЛАСТИ</w:t>
      </w:r>
    </w:p>
    <w:p w:rsidR="00BB2ABE" w:rsidRDefault="00BB2ABE">
      <w:pPr>
        <w:jc w:val="right"/>
        <w:rPr>
          <w:szCs w:val="28"/>
        </w:rPr>
      </w:pPr>
    </w:p>
    <w:p w:rsidR="00BB2ABE" w:rsidRDefault="00BB2ABE">
      <w:pPr>
        <w:jc w:val="center"/>
      </w:pPr>
      <w:r>
        <w:rPr>
          <w:b/>
          <w:sz w:val="28"/>
          <w:szCs w:val="28"/>
        </w:rPr>
        <w:t>ПОСТАНОВЛЕНИЕ</w:t>
      </w:r>
    </w:p>
    <w:p w:rsidR="00BB2ABE" w:rsidRDefault="00BB2ABE"/>
    <w:p w:rsidR="00BB2ABE" w:rsidRPr="009B7F18" w:rsidRDefault="009B7F18" w:rsidP="009B7F18">
      <w:pPr>
        <w:jc w:val="center"/>
        <w:rPr>
          <w:b/>
        </w:rPr>
      </w:pPr>
      <w:r w:rsidRPr="009B7F18">
        <w:rPr>
          <w:b/>
          <w:sz w:val="28"/>
          <w:szCs w:val="28"/>
        </w:rPr>
        <w:t>14 января</w:t>
      </w:r>
      <w:r w:rsidR="00390E75">
        <w:rPr>
          <w:b/>
          <w:sz w:val="28"/>
          <w:szCs w:val="28"/>
        </w:rPr>
        <w:t xml:space="preserve"> </w:t>
      </w:r>
      <w:r w:rsidRPr="009B7F18">
        <w:rPr>
          <w:b/>
          <w:sz w:val="28"/>
          <w:szCs w:val="28"/>
        </w:rPr>
        <w:t>2020 года</w:t>
      </w:r>
      <w:r w:rsidR="00BB2ABE" w:rsidRPr="009B7F18">
        <w:rPr>
          <w:b/>
          <w:sz w:val="28"/>
          <w:szCs w:val="28"/>
        </w:rPr>
        <w:t xml:space="preserve"> №</w:t>
      </w:r>
      <w:r w:rsidRPr="009B7F18">
        <w:rPr>
          <w:b/>
          <w:sz w:val="28"/>
          <w:szCs w:val="28"/>
        </w:rPr>
        <w:t xml:space="preserve"> 3</w:t>
      </w:r>
    </w:p>
    <w:p w:rsidR="00BB2ABE" w:rsidRDefault="00BB2ABE">
      <w:pPr>
        <w:pStyle w:val="a8"/>
        <w:tabs>
          <w:tab w:val="left" w:pos="708"/>
        </w:tabs>
        <w:rPr>
          <w:sz w:val="24"/>
          <w:szCs w:val="24"/>
        </w:rPr>
      </w:pPr>
    </w:p>
    <w:p w:rsidR="00D26BDD" w:rsidRDefault="00BB2ABE">
      <w:pPr>
        <w:pStyle w:val="263971306bb178b27d1e200a5c980378s3"/>
        <w:spacing w:before="0" w:after="0"/>
        <w:rPr>
          <w:b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О порядке ведения реестра </w:t>
      </w:r>
      <w:r>
        <w:rPr>
          <w:b/>
          <w:sz w:val="28"/>
          <w:szCs w:val="28"/>
        </w:rPr>
        <w:t xml:space="preserve">заключенных </w:t>
      </w:r>
    </w:p>
    <w:p w:rsidR="00D26BDD" w:rsidRDefault="00BB2ABE">
      <w:pPr>
        <w:pStyle w:val="263971306bb178b27d1e200a5c980378s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соглашений </w:t>
      </w:r>
      <w:r w:rsidR="00D26BDD">
        <w:rPr>
          <w:b/>
          <w:sz w:val="28"/>
          <w:szCs w:val="28"/>
        </w:rPr>
        <w:t xml:space="preserve">о муниципально- частном </w:t>
      </w:r>
    </w:p>
    <w:p w:rsidR="00BB2ABE" w:rsidRPr="00D26BDD" w:rsidRDefault="00BB2ABE">
      <w:pPr>
        <w:pStyle w:val="263971306bb178b27d1e200a5c980378s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партнерстве в </w:t>
      </w:r>
      <w:r w:rsidR="00D26BDD">
        <w:rPr>
          <w:b/>
          <w:color w:val="000000"/>
          <w:sz w:val="28"/>
          <w:szCs w:val="28"/>
        </w:rPr>
        <w:t>Рахмановском</w:t>
      </w:r>
      <w:r>
        <w:rPr>
          <w:b/>
          <w:color w:val="000000"/>
          <w:sz w:val="28"/>
          <w:szCs w:val="28"/>
        </w:rPr>
        <w:t xml:space="preserve"> </w:t>
      </w:r>
    </w:p>
    <w:p w:rsidR="00D26BDD" w:rsidRDefault="00BB2ABE">
      <w:pPr>
        <w:pStyle w:val="263971306bb178b27d1e200a5c980378s3"/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 образовании </w:t>
      </w:r>
    </w:p>
    <w:p w:rsidR="00BB2ABE" w:rsidRDefault="00BB2ABE">
      <w:pPr>
        <w:pStyle w:val="263971306bb178b27d1e200a5c980378s3"/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Пугачевского муниципального </w:t>
      </w:r>
    </w:p>
    <w:p w:rsidR="00BB2ABE" w:rsidRDefault="00BB2ABE">
      <w:pPr>
        <w:pStyle w:val="263971306bb178b27d1e200a5c980378s3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 Саратовской области</w:t>
      </w:r>
    </w:p>
    <w:p w:rsidR="00BB2ABE" w:rsidRDefault="00BB2ABE">
      <w:pPr>
        <w:pStyle w:val="263971306bb178b27d1e200a5c980378s3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BB2ABE" w:rsidRDefault="00390E75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B2ABE">
        <w:rPr>
          <w:bCs/>
          <w:color w:val="000000"/>
          <w:sz w:val="28"/>
          <w:szCs w:val="28"/>
        </w:rPr>
        <w:t>В соответствии со статьей 18 Федерального з</w:t>
      </w:r>
      <w:r w:rsidR="00AC38B5">
        <w:rPr>
          <w:bCs/>
          <w:color w:val="000000"/>
          <w:sz w:val="28"/>
          <w:szCs w:val="28"/>
        </w:rPr>
        <w:t xml:space="preserve">акона от 13.07.2015 № 224-ФЗ </w:t>
      </w:r>
      <w:r w:rsidR="00BB2ABE">
        <w:rPr>
          <w:bCs/>
          <w:color w:val="000000"/>
          <w:sz w:val="28"/>
          <w:szCs w:val="28"/>
        </w:rPr>
        <w:t xml:space="preserve"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Уставом </w:t>
      </w:r>
      <w:r w:rsidR="00D26BDD">
        <w:rPr>
          <w:bCs/>
          <w:color w:val="000000"/>
          <w:sz w:val="28"/>
          <w:szCs w:val="28"/>
        </w:rPr>
        <w:t>Рахмановского</w:t>
      </w:r>
      <w:r w:rsidR="00BB2ABE"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области, глава </w:t>
      </w:r>
      <w:r w:rsidR="00D26BDD">
        <w:rPr>
          <w:bCs/>
          <w:color w:val="000000"/>
          <w:sz w:val="28"/>
          <w:szCs w:val="28"/>
        </w:rPr>
        <w:t>Рахмановского</w:t>
      </w:r>
      <w:r w:rsidR="00BB2ABE"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BB2ABE">
        <w:rPr>
          <w:b/>
          <w:color w:val="000000"/>
          <w:sz w:val="28"/>
          <w:szCs w:val="28"/>
        </w:rPr>
        <w:t>ПОСТАНОВЛЯЕТ:</w:t>
      </w:r>
    </w:p>
    <w:p w:rsidR="00BB2ABE" w:rsidRDefault="00390E75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B2ABE">
        <w:rPr>
          <w:color w:val="000000"/>
          <w:sz w:val="28"/>
          <w:szCs w:val="28"/>
        </w:rPr>
        <w:t xml:space="preserve">1. Наделить администрацию </w:t>
      </w:r>
      <w:r w:rsidR="00D26BDD">
        <w:rPr>
          <w:bCs/>
          <w:color w:val="000000"/>
          <w:sz w:val="28"/>
          <w:szCs w:val="28"/>
        </w:rPr>
        <w:t>Рахмановского</w:t>
      </w:r>
      <w:r w:rsidR="00BB2ABE"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BB2ABE">
        <w:rPr>
          <w:color w:val="000000"/>
          <w:sz w:val="28"/>
          <w:szCs w:val="28"/>
        </w:rPr>
        <w:t xml:space="preserve"> полномочиями по ведению реестра заключенных соглашений о муниципально-частном партнерстве в </w:t>
      </w:r>
      <w:r w:rsidR="00D26BDD">
        <w:rPr>
          <w:bCs/>
          <w:color w:val="000000"/>
          <w:sz w:val="28"/>
          <w:szCs w:val="28"/>
        </w:rPr>
        <w:t>Рахмановском</w:t>
      </w:r>
      <w:r w:rsidR="00BB2ABE">
        <w:rPr>
          <w:bCs/>
          <w:color w:val="000000"/>
          <w:sz w:val="28"/>
          <w:szCs w:val="28"/>
        </w:rPr>
        <w:t xml:space="preserve"> муниципальном образовании Пугачевского муниципального района Саратовской области</w:t>
      </w:r>
      <w:r w:rsidR="00BB2ABE">
        <w:rPr>
          <w:color w:val="000000"/>
          <w:sz w:val="28"/>
          <w:szCs w:val="28"/>
        </w:rPr>
        <w:t>.</w:t>
      </w:r>
    </w:p>
    <w:p w:rsidR="00BB2ABE" w:rsidRDefault="00BB2AB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порядок ведения реестра заключенных соглашений о муниципально-частном партнерстве в </w:t>
      </w:r>
      <w:r w:rsidR="00D26BDD">
        <w:rPr>
          <w:bCs/>
          <w:color w:val="000000"/>
          <w:sz w:val="28"/>
          <w:szCs w:val="28"/>
        </w:rPr>
        <w:t>Рахмановском</w:t>
      </w:r>
      <w:r>
        <w:rPr>
          <w:bCs/>
          <w:color w:val="000000"/>
          <w:sz w:val="28"/>
          <w:szCs w:val="28"/>
        </w:rPr>
        <w:t xml:space="preserve"> муниципальном образовании Пугачевского муниципального района Саратовской области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BB2ABE" w:rsidRDefault="00BB2ABE">
      <w:pPr>
        <w:widowControl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постановление вступает в силу со дня официального опубликования (обнародования).</w:t>
      </w:r>
    </w:p>
    <w:p w:rsidR="00BB2ABE" w:rsidRDefault="00BB2ABE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BB2ABE" w:rsidRDefault="00BB2ABE">
      <w:pPr>
        <w:pStyle w:val="ConsPlusNormal"/>
        <w:widowControl/>
        <w:ind w:firstLine="0"/>
        <w:jc w:val="both"/>
      </w:pPr>
    </w:p>
    <w:p w:rsidR="00BB2ABE" w:rsidRPr="008F305D" w:rsidRDefault="00BB2A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3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D26BDD" w:rsidRPr="008F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Рахмановского</w:t>
      </w:r>
    </w:p>
    <w:p w:rsidR="00BB2ABE" w:rsidRPr="008F305D" w:rsidRDefault="00BB2ABE">
      <w:pPr>
        <w:pStyle w:val="ConsPlusNormal"/>
        <w:widowControl/>
        <w:tabs>
          <w:tab w:val="left" w:pos="7680"/>
        </w:tabs>
        <w:ind w:firstLine="0"/>
        <w:jc w:val="both"/>
        <w:rPr>
          <w:rFonts w:cs="Times New Roman"/>
          <w:b/>
          <w:color w:val="000000"/>
          <w:sz w:val="28"/>
          <w:szCs w:val="28"/>
        </w:rPr>
      </w:pPr>
      <w:r w:rsidRPr="008F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 w:rsidR="008F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ниципального образования </w:t>
      </w:r>
      <w:r w:rsidR="008F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90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О.Н. Долгополова</w:t>
      </w:r>
    </w:p>
    <w:p w:rsidR="00BB2ABE" w:rsidRPr="008F305D" w:rsidRDefault="00BB2ABE">
      <w:pPr>
        <w:widowControl w:val="0"/>
        <w:autoSpaceDE w:val="0"/>
        <w:ind w:left="5103"/>
        <w:rPr>
          <w:b/>
          <w:color w:val="000000"/>
          <w:sz w:val="28"/>
          <w:szCs w:val="28"/>
        </w:rPr>
      </w:pPr>
    </w:p>
    <w:p w:rsidR="00BB2ABE" w:rsidRDefault="00390E75">
      <w:pPr>
        <w:widowControl w:val="0"/>
        <w:autoSpaceDE w:val="0"/>
      </w:pPr>
      <w:r>
        <w:rPr>
          <w:color w:val="000000"/>
          <w:sz w:val="28"/>
          <w:szCs w:val="28"/>
        </w:rPr>
        <w:t xml:space="preserve"> </w:t>
      </w:r>
    </w:p>
    <w:p w:rsidR="00BB2ABE" w:rsidRDefault="00BB2ABE">
      <w:pPr>
        <w:widowControl w:val="0"/>
        <w:autoSpaceDE w:val="0"/>
      </w:pPr>
    </w:p>
    <w:p w:rsidR="009B7F18" w:rsidRDefault="00390E75">
      <w:pPr>
        <w:widowControl w:val="0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B2ABE" w:rsidRDefault="00390E75" w:rsidP="00390E75">
      <w:pPr>
        <w:widowControl w:val="0"/>
        <w:autoSpaceDE w:val="0"/>
        <w:ind w:firstLine="5103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BB2ABE">
        <w:rPr>
          <w:color w:val="000000"/>
          <w:sz w:val="28"/>
          <w:szCs w:val="28"/>
        </w:rPr>
        <w:t>Приложение к постановлению</w:t>
      </w:r>
    </w:p>
    <w:p w:rsidR="00BB2ABE" w:rsidRDefault="00BB2ABE">
      <w:pPr>
        <w:widowControl w:val="0"/>
        <w:autoSpaceDE w:val="0"/>
        <w:ind w:left="510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r w:rsidR="001909F3">
        <w:rPr>
          <w:bCs/>
          <w:color w:val="000000"/>
          <w:sz w:val="28"/>
          <w:szCs w:val="28"/>
        </w:rPr>
        <w:t>Рахмановского</w:t>
      </w:r>
      <w:r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:rsidR="00BB2ABE" w:rsidRDefault="00BB2ABE">
      <w:pPr>
        <w:widowControl w:val="0"/>
        <w:autoSpaceDE w:val="0"/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B7F18">
        <w:rPr>
          <w:color w:val="000000"/>
          <w:sz w:val="28"/>
          <w:szCs w:val="28"/>
        </w:rPr>
        <w:t>14 января 2020 года № 3</w:t>
      </w:r>
      <w:r>
        <w:rPr>
          <w:color w:val="000000"/>
          <w:sz w:val="28"/>
          <w:szCs w:val="28"/>
        </w:rPr>
        <w:t xml:space="preserve"> </w:t>
      </w:r>
    </w:p>
    <w:p w:rsidR="00BB2ABE" w:rsidRDefault="00BB2ABE">
      <w:pPr>
        <w:pStyle w:val="263971306bb178b27d1e200a5c980378s3"/>
        <w:spacing w:before="0" w:after="0"/>
        <w:jc w:val="center"/>
        <w:rPr>
          <w:sz w:val="28"/>
          <w:szCs w:val="28"/>
        </w:rPr>
      </w:pPr>
    </w:p>
    <w:p w:rsidR="00BB2ABE" w:rsidRDefault="00BB2ABE">
      <w:pPr>
        <w:pStyle w:val="263971306bb178b27d1e200a5c980378s3"/>
        <w:spacing w:before="0" w:after="0"/>
        <w:jc w:val="center"/>
        <w:rPr>
          <w:sz w:val="28"/>
          <w:szCs w:val="28"/>
        </w:rPr>
      </w:pPr>
    </w:p>
    <w:p w:rsidR="00BB2ABE" w:rsidRDefault="00BB2ABE">
      <w:pPr>
        <w:pStyle w:val="263971306bb178b27d1e200a5c980378s3"/>
        <w:spacing w:before="0" w:after="0"/>
        <w:jc w:val="center"/>
        <w:rPr>
          <w:sz w:val="28"/>
          <w:szCs w:val="28"/>
        </w:rPr>
      </w:pPr>
    </w:p>
    <w:p w:rsidR="00BB2ABE" w:rsidRDefault="00BB2ABE">
      <w:pPr>
        <w:pStyle w:val="263971306bb178b27d1e200a5c980378s3"/>
        <w:spacing w:before="0" w:after="0"/>
        <w:jc w:val="center"/>
      </w:pPr>
    </w:p>
    <w:p w:rsidR="00BB2ABE" w:rsidRDefault="00BB2ABE">
      <w:pPr>
        <w:pStyle w:val="263971306bb178b27d1e200a5c980378s3"/>
        <w:spacing w:before="0" w:after="0"/>
        <w:jc w:val="center"/>
        <w:rPr>
          <w:rStyle w:val="3cd3633a0beb813306df475e70a94821s2"/>
          <w:b/>
          <w:bCs/>
          <w:color w:val="000000"/>
          <w:sz w:val="28"/>
          <w:szCs w:val="28"/>
        </w:rPr>
      </w:pPr>
      <w:r>
        <w:rPr>
          <w:rStyle w:val="3cd3633a0beb813306df475e70a94821s2"/>
          <w:b/>
          <w:bCs/>
          <w:color w:val="000000"/>
          <w:sz w:val="28"/>
          <w:szCs w:val="28"/>
        </w:rPr>
        <w:t xml:space="preserve">ПОРЯДОК ВЕДЕНИЯ РЕЕСТРА </w:t>
      </w:r>
    </w:p>
    <w:p w:rsidR="00BB2ABE" w:rsidRDefault="00BB2ABE">
      <w:pPr>
        <w:pStyle w:val="263971306bb178b27d1e200a5c980378s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3cd3633a0beb813306df475e70a94821s2"/>
          <w:b/>
          <w:bCs/>
          <w:color w:val="000000"/>
          <w:sz w:val="28"/>
          <w:szCs w:val="28"/>
        </w:rPr>
        <w:t xml:space="preserve">ЗАКЛЮЧЕННЫХ СОГЛАШЕНИЙ О МУНИЦИПАЛЬНО-ЧАСТНОМ ПАРТНЕРСТВЕ В </w:t>
      </w:r>
      <w:r w:rsidR="001909F3">
        <w:rPr>
          <w:b/>
          <w:color w:val="000000"/>
          <w:sz w:val="28"/>
          <w:szCs w:val="28"/>
        </w:rPr>
        <w:t>РАХМАНОВСКОМ</w:t>
      </w:r>
      <w:r>
        <w:rPr>
          <w:b/>
          <w:color w:val="000000"/>
          <w:sz w:val="28"/>
          <w:szCs w:val="28"/>
        </w:rPr>
        <w:t xml:space="preserve"> МУНИЦИПАЛЬНОМ ОБРАЗОВАНИИ ПУГАЧЕВСКОГО МУНИЦИИПАЛЬНОГО РАЙОНА САРАТОВСКОЙ ОБЛАСТИ</w:t>
      </w:r>
    </w:p>
    <w:p w:rsidR="00BB2ABE" w:rsidRDefault="00BB2ABE">
      <w:pPr>
        <w:pStyle w:val="b5d1ee127382cbf4ed3a671f1853e9c1s4"/>
        <w:spacing w:before="0" w:after="0"/>
        <w:rPr>
          <w:rStyle w:val="345ef3c3a60bd82c0f33798e53b392f2bumpedfont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B2ABE" w:rsidRDefault="00BB2ABE">
      <w:pPr>
        <w:pStyle w:val="93622efd2aa7ee33dd374da1bf92a489s6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1. Настоящий Порядок разработан в соответствии с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муниципально-частном партнерстве, публичным партнером по которым выступает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bCs/>
          <w:color w:val="000000"/>
          <w:sz w:val="28"/>
          <w:szCs w:val="28"/>
        </w:rPr>
        <w:t xml:space="preserve"> муниципальное образование Пугачевского муниципального района Саратовской области</w:t>
      </w:r>
      <w:r w:rsidR="00390E75">
        <w:rPr>
          <w:rStyle w:val="345ef3c3a60bd82c0f33798e53b392f2bumpedfont15"/>
          <w:color w:val="000000"/>
          <w:sz w:val="28"/>
          <w:szCs w:val="28"/>
        </w:rPr>
        <w:t xml:space="preserve"> </w:t>
      </w:r>
      <w:r>
        <w:rPr>
          <w:rStyle w:val="345ef3c3a60bd82c0f33798e53b392f2bumpedfont15"/>
          <w:color w:val="000000"/>
          <w:sz w:val="28"/>
          <w:szCs w:val="28"/>
        </w:rPr>
        <w:t>(далее — Реестр).</w:t>
      </w:r>
    </w:p>
    <w:p w:rsidR="00BB2ABE" w:rsidRDefault="00BB2ABE">
      <w:pPr>
        <w:pStyle w:val="93622efd2aa7ee33dd374da1bf92a489s6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2. Реестр представляет собой свод информации о заключенных соглашениях о муниципально-частном партнерстве между </w:t>
      </w:r>
      <w:r w:rsidR="005629DA">
        <w:rPr>
          <w:bCs/>
          <w:color w:val="000000"/>
          <w:sz w:val="28"/>
          <w:szCs w:val="28"/>
        </w:rPr>
        <w:t>Рахмановском</w:t>
      </w:r>
      <w:r>
        <w:rPr>
          <w:bCs/>
          <w:color w:val="000000"/>
          <w:sz w:val="28"/>
          <w:szCs w:val="28"/>
        </w:rPr>
        <w:t xml:space="preserve"> муниципальным образованием Пугачевского муниципального района Саратовской области</w:t>
      </w:r>
      <w:r>
        <w:rPr>
          <w:rStyle w:val="345ef3c3a60bd82c0f33798e53b392f2bumpedfont15"/>
          <w:color w:val="000000"/>
          <w:sz w:val="28"/>
          <w:szCs w:val="28"/>
        </w:rPr>
        <w:t xml:space="preserve"> и частным партнером (далее — Соглашение).</w:t>
      </w:r>
    </w:p>
    <w:p w:rsidR="00BB2ABE" w:rsidRDefault="00BB2ABE">
      <w:pPr>
        <w:pStyle w:val="93622efd2aa7ee33dd374da1bf92a489s6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3. Ведение Реестра осуществляется заместителем главы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rStyle w:val="345ef3c3a60bd82c0f33798e53b392f2bumpedfont15"/>
          <w:color w:val="000000"/>
          <w:sz w:val="28"/>
          <w:szCs w:val="28"/>
        </w:rPr>
        <w:t xml:space="preserve"> муниципального образования</w:t>
      </w:r>
      <w:r>
        <w:rPr>
          <w:rStyle w:val="345ef3c3a60bd82c0f33798e53b392f2bumpedfont15"/>
          <w:b/>
          <w:color w:val="000000"/>
          <w:sz w:val="28"/>
          <w:szCs w:val="28"/>
        </w:rPr>
        <w:t xml:space="preserve"> </w:t>
      </w:r>
      <w:r>
        <w:rPr>
          <w:rStyle w:val="345ef3c3a60bd82c0f33798e53b392f2bumpedfont15"/>
          <w:color w:val="000000"/>
          <w:sz w:val="28"/>
          <w:szCs w:val="28"/>
        </w:rPr>
        <w:t>в письменной форме, а также в электронном виде — в виде таблицы по форме согласно приложению к настоящему Порядку.</w:t>
      </w:r>
    </w:p>
    <w:p w:rsidR="00BB2ABE" w:rsidRDefault="00BB2ABE">
      <w:pPr>
        <w:pStyle w:val="93622efd2aa7ee33dd374da1bf92a489s6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5. Ведение Реестра в письменной форме осуществляется путем формирования реестровых дел, хранение которых обеспечивает заместитель главы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rStyle w:val="345ef3c3a60bd82c0f33798e53b392f2bumpedfont15"/>
          <w:color w:val="000000"/>
          <w:sz w:val="28"/>
          <w:szCs w:val="28"/>
        </w:rPr>
        <w:t xml:space="preserve"> муниципального образования</w:t>
      </w:r>
      <w:r>
        <w:rPr>
          <w:rStyle w:val="345ef3c3a60bd82c0f33798e53b392f2bumpedfont15"/>
          <w:b/>
          <w:color w:val="000000"/>
          <w:sz w:val="28"/>
          <w:szCs w:val="28"/>
        </w:rPr>
        <w:t>.</w:t>
      </w:r>
    </w:p>
    <w:p w:rsidR="00BB2ABE" w:rsidRDefault="00BB2ABE">
      <w:pPr>
        <w:pStyle w:val="e8d658274c64693da41e93035945c66bs8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BB2ABE" w:rsidRDefault="00BB2ABE">
      <w:pPr>
        <w:pStyle w:val="e8d658274c64693da41e93035945c66bs8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>6. Ведение Реестра в электронном виде осуществляется путем внесения информации в электронную базу данных Реестра.</w:t>
      </w:r>
    </w:p>
    <w:p w:rsidR="00BB2ABE" w:rsidRDefault="00BB2ABE">
      <w:pPr>
        <w:pStyle w:val="e8d658274c64693da41e93035945c66bs8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7. Записи на электронном носителе должны соответствовать записям на бумажном носителе. </w:t>
      </w:r>
    </w:p>
    <w:p w:rsidR="00BB2ABE" w:rsidRDefault="00390E75" w:rsidP="005629DA">
      <w:pPr>
        <w:pStyle w:val="e8d658274c64693da41e93035945c66bs8"/>
        <w:spacing w:before="0" w:after="0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 </w:t>
      </w:r>
      <w:r w:rsidR="00BB2ABE">
        <w:rPr>
          <w:rStyle w:val="345ef3c3a60bd82c0f33798e53b392f2bumpedfont15"/>
          <w:color w:val="000000"/>
          <w:sz w:val="28"/>
          <w:szCs w:val="28"/>
        </w:rPr>
        <w:t xml:space="preserve">8. Сведения, содержащиеся в Реестре, являются открытыми и общедоступными. Реестр размещается на официальном сайте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 w:rsidR="00BB2ABE"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BB2ABE">
        <w:rPr>
          <w:rStyle w:val="345ef3c3a60bd82c0f33798e53b392f2bumpedfont15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BB2ABE" w:rsidRDefault="00BB2ABE">
      <w:pPr>
        <w:pStyle w:val="93622efd2aa7ee33dd374da1bf92a489s6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lastRenderedPageBreak/>
        <w:t xml:space="preserve">9. Заместитель главы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rStyle w:val="345ef3c3a60bd82c0f33798e53b392f2bumpedfont15"/>
          <w:color w:val="000000"/>
          <w:sz w:val="28"/>
          <w:szCs w:val="28"/>
        </w:rPr>
        <w:t xml:space="preserve"> муниципального образования</w:t>
      </w:r>
      <w:r>
        <w:rPr>
          <w:rStyle w:val="345ef3c3a60bd82c0f33798e53b392f2bumpedfont15"/>
          <w:b/>
          <w:color w:val="000000"/>
          <w:sz w:val="28"/>
          <w:szCs w:val="28"/>
        </w:rPr>
        <w:t xml:space="preserve"> </w:t>
      </w:r>
      <w:r>
        <w:rPr>
          <w:rStyle w:val="345ef3c3a60bd82c0f33798e53b392f2bumpedfont15"/>
          <w:color w:val="000000"/>
          <w:sz w:val="28"/>
          <w:szCs w:val="28"/>
        </w:rPr>
        <w:t xml:space="preserve">в течение 7 календарных дней с даты заключения Соглашения дополняет Реестр сведениями о данном Соглашении и актуализирует сведения Реестра на официальном сайте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rStyle w:val="345ef3c3a60bd82c0f33798e53b392f2bumpedfont15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BB2ABE" w:rsidRDefault="00BB2ABE">
      <w:pPr>
        <w:pStyle w:val="e8d658274c64693da41e93035945c66bs8"/>
        <w:spacing w:before="0" w:after="0"/>
        <w:ind w:firstLine="709"/>
        <w:jc w:val="both"/>
        <w:rPr>
          <w:rStyle w:val="345ef3c3a60bd82c0f33798e53b392f2bumpedfont15"/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10.Заместитель главы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rStyle w:val="345ef3c3a60bd82c0f33798e53b392f2bumpedfont15"/>
          <w:color w:val="000000"/>
          <w:sz w:val="28"/>
          <w:szCs w:val="28"/>
        </w:rPr>
        <w:t xml:space="preserve"> муниципального образования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rStyle w:val="345ef3c3a60bd82c0f33798e53b392f2bumpedfont15"/>
          <w:color w:val="000000"/>
          <w:sz w:val="28"/>
          <w:szCs w:val="28"/>
        </w:rPr>
        <w:t xml:space="preserve">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BB2ABE" w:rsidRDefault="00BB2ABE">
      <w:pPr>
        <w:pStyle w:val="e8d658274c64693da41e93035945c66bs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Style w:val="345ef3c3a60bd82c0f33798e53b392f2bumpedfont15"/>
          <w:color w:val="000000"/>
          <w:sz w:val="28"/>
          <w:szCs w:val="28"/>
        </w:rPr>
        <w:t xml:space="preserve">11. Указанные в пунктах 9, 10 настоящего Порядка сведения вносятся в Реестр на основании документов, полученных администрацией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rStyle w:val="345ef3c3a60bd82c0f33798e53b392f2bumpedfont15"/>
          <w:color w:val="000000"/>
          <w:sz w:val="28"/>
          <w:szCs w:val="28"/>
        </w:rPr>
        <w:t xml:space="preserve"> при заключении, изменении или расторжении Соглашения.</w:t>
      </w: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color w:val="000000"/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b5d1ee127382cbf4ed3a671f1853e9c1s4"/>
        <w:spacing w:before="0" w:after="0"/>
        <w:jc w:val="both"/>
        <w:rPr>
          <w:sz w:val="28"/>
          <w:szCs w:val="28"/>
        </w:rPr>
      </w:pPr>
    </w:p>
    <w:p w:rsidR="00BB2ABE" w:rsidRDefault="00BB2ABE">
      <w:pPr>
        <w:pStyle w:val="a454f755461ad931995c3f823857c6eas11"/>
        <w:spacing w:before="0" w:after="0"/>
        <w:jc w:val="right"/>
        <w:rPr>
          <w:sz w:val="28"/>
          <w:szCs w:val="28"/>
        </w:rPr>
      </w:pPr>
      <w:bookmarkStart w:id="1" w:name="0122f2ad6ab735283118cf346db71905P44"/>
      <w:bookmarkEnd w:id="1"/>
    </w:p>
    <w:p w:rsidR="00BB2ABE" w:rsidRDefault="00BB2ABE">
      <w:pPr>
        <w:pStyle w:val="a454f755461ad931995c3f823857c6eas11"/>
        <w:spacing w:before="0" w:after="0"/>
        <w:jc w:val="right"/>
        <w:rPr>
          <w:sz w:val="28"/>
          <w:szCs w:val="28"/>
        </w:rPr>
      </w:pPr>
    </w:p>
    <w:p w:rsidR="00BB2ABE" w:rsidRDefault="00BB2ABE">
      <w:pPr>
        <w:pStyle w:val="a454f755461ad931995c3f823857c6eas11"/>
        <w:spacing w:before="0" w:after="0"/>
        <w:jc w:val="right"/>
        <w:rPr>
          <w:sz w:val="28"/>
          <w:szCs w:val="28"/>
        </w:rPr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</w:pPr>
    </w:p>
    <w:p w:rsidR="00BB2ABE" w:rsidRDefault="00BB2ABE">
      <w:pPr>
        <w:pStyle w:val="a454f755461ad931995c3f823857c6eas11"/>
        <w:spacing w:before="0" w:after="0"/>
        <w:jc w:val="right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Приложение к порядку</w:t>
      </w:r>
    </w:p>
    <w:p w:rsidR="00BB2ABE" w:rsidRDefault="00BB2ABE">
      <w:pPr>
        <w:pStyle w:val="a454f755461ad931995c3f823857c6eas11"/>
        <w:spacing w:before="0" w:after="0"/>
        <w:jc w:val="right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ведения реестра заключенных соглашений </w:t>
      </w:r>
    </w:p>
    <w:p w:rsidR="00BB2ABE" w:rsidRDefault="00BB2ABE">
      <w:pPr>
        <w:pStyle w:val="a454f755461ad931995c3f823857c6eas11"/>
        <w:spacing w:before="0" w:after="0"/>
        <w:jc w:val="right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о муниципально-частном партнерстве</w:t>
      </w:r>
      <w:bookmarkStart w:id="2" w:name="028d062fa40eb7b060203bb28d4d468e_GoBack"/>
      <w:bookmarkEnd w:id="2"/>
    </w:p>
    <w:p w:rsidR="00BB2ABE" w:rsidRDefault="00BB2ABE">
      <w:pPr>
        <w:pStyle w:val="a454f755461ad931995c3f823857c6eas11"/>
        <w:spacing w:before="0" w:after="0"/>
        <w:jc w:val="right"/>
        <w:rPr>
          <w:bCs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в администрации </w:t>
      </w:r>
      <w:r w:rsidR="005629DA">
        <w:rPr>
          <w:bCs/>
          <w:color w:val="000000"/>
          <w:sz w:val="28"/>
          <w:szCs w:val="28"/>
        </w:rPr>
        <w:t>Рахмановского</w:t>
      </w:r>
      <w:r>
        <w:rPr>
          <w:bCs/>
          <w:sz w:val="28"/>
          <w:szCs w:val="28"/>
        </w:rPr>
        <w:t xml:space="preserve"> муниципального образования </w:t>
      </w:r>
    </w:p>
    <w:p w:rsidR="00BB2ABE" w:rsidRDefault="00BB2ABE">
      <w:pPr>
        <w:pStyle w:val="a454f755461ad931995c3f823857c6eas11"/>
        <w:spacing w:before="0" w:after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Пугачевского муниципального района Саратовской области</w:t>
      </w:r>
    </w:p>
    <w:p w:rsidR="00BB2ABE" w:rsidRDefault="00BB2ABE">
      <w:pPr>
        <w:pStyle w:val="263971306bb178b27d1e200a5c980378s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ABE" w:rsidRDefault="00BB2ABE">
      <w:pPr>
        <w:pStyle w:val="263971306bb178b27d1e200a5c980378s3"/>
        <w:spacing w:before="0" w:after="0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ABE" w:rsidRDefault="00BB2ABE" w:rsidP="006D24A4">
      <w:pPr>
        <w:pStyle w:val="263971306bb178b27d1e200a5c980378s3"/>
        <w:spacing w:before="0" w:after="0"/>
        <w:jc w:val="center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Реестр соглашений о муниципально-частном партнерстве</w:t>
      </w:r>
    </w:p>
    <w:p w:rsidR="00BB2ABE" w:rsidRDefault="00BB2ABE">
      <w:pPr>
        <w:pStyle w:val="b5d1ee127382cbf4ed3a671f1853e9c1s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ABE" w:rsidRDefault="00390E75">
      <w:pPr>
        <w:pStyle w:val="b5d1ee127382cbf4ed3a671f1853e9c1s4"/>
        <w:spacing w:before="0" w:after="0"/>
        <w:rPr>
          <w:rStyle w:val="31a4d36d391ff87c43bdd4c7f286dd78s12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"/>
        <w:gridCol w:w="1245"/>
        <w:gridCol w:w="1219"/>
        <w:gridCol w:w="1312"/>
        <w:gridCol w:w="1826"/>
        <w:gridCol w:w="1271"/>
        <w:gridCol w:w="1717"/>
        <w:gridCol w:w="1470"/>
      </w:tblGrid>
      <w:tr w:rsidR="00BB2AB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31a4d36d391ff87c43bdd4c7f286dd78s12"/>
                <w:sz w:val="28"/>
                <w:szCs w:val="28"/>
              </w:rPr>
              <w:t>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Номер </w:t>
            </w:r>
            <w:r>
              <w:rPr>
                <w:rStyle w:val="885a3218b19909d999b66fffd8105830s14"/>
                <w:sz w:val="28"/>
                <w:szCs w:val="28"/>
              </w:rPr>
              <w:t xml:space="preserve">реестрового </w:t>
            </w:r>
            <w:r>
              <w:rPr>
                <w:rStyle w:val="28170ffcf64e02a0cd3da81525ccf551s13"/>
                <w:sz w:val="28"/>
                <w:szCs w:val="28"/>
              </w:rPr>
              <w:t>дела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Сведения о сторонах </w:t>
            </w:r>
            <w:r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ОГРН/ОГРН ИП/ИНН частного партнера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Состав и описание объекта </w:t>
            </w:r>
            <w:r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  <w:rPr>
                <w:rStyle w:val="28170ffcf64e02a0cd3da81525ccf551s13"/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pacing w:before="0" w:after="0"/>
            </w:pPr>
            <w:r>
              <w:rPr>
                <w:rStyle w:val="28170ffcf64e02a0cd3da81525ccf551s13"/>
                <w:sz w:val="28"/>
                <w:szCs w:val="28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BB2AB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BE" w:rsidRDefault="00BB2ABE">
            <w:pPr>
              <w:pStyle w:val="a7"/>
              <w:snapToGrid w:val="0"/>
              <w:spacing w:before="0" w:after="0"/>
            </w:pPr>
          </w:p>
        </w:tc>
      </w:tr>
    </w:tbl>
    <w:p w:rsidR="00BB2ABE" w:rsidRDefault="00BB2ABE">
      <w:pPr>
        <w:pStyle w:val="a454f755461ad931995c3f823857c6eas11"/>
        <w:spacing w:before="0" w:after="0"/>
        <w:rPr>
          <w:sz w:val="28"/>
          <w:szCs w:val="28"/>
        </w:rPr>
      </w:pPr>
      <w:r>
        <w:rPr>
          <w:rStyle w:val="31a4d36d391ff87c43bdd4c7f286dd78s12"/>
          <w:sz w:val="28"/>
          <w:szCs w:val="28"/>
        </w:rPr>
        <w:t xml:space="preserve"> </w:t>
      </w:r>
    </w:p>
    <w:sectPr w:rsidR="00BB2ABE" w:rsidSect="006D24A4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E9526D"/>
    <w:rsid w:val="001909F3"/>
    <w:rsid w:val="00390E75"/>
    <w:rsid w:val="005629DA"/>
    <w:rsid w:val="006D24A4"/>
    <w:rsid w:val="0075002D"/>
    <w:rsid w:val="008F305D"/>
    <w:rsid w:val="009B7F18"/>
    <w:rsid w:val="009C2FE1"/>
    <w:rsid w:val="00AC38B5"/>
    <w:rsid w:val="00AE0B2F"/>
    <w:rsid w:val="00BB2ABE"/>
    <w:rsid w:val="00D26BDD"/>
    <w:rsid w:val="00E9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3cd3633a0beb813306df475e70a94821s2">
    <w:name w:val="3cd3633a0beb813306df475e70a94821s2"/>
    <w:basedOn w:val="10"/>
  </w:style>
  <w:style w:type="character" w:customStyle="1" w:styleId="345ef3c3a60bd82c0f33798e53b392f2bumpedfont15">
    <w:name w:val="345ef3c3a60bd82c0f33798e53b392f2bumpedfont15"/>
    <w:basedOn w:val="10"/>
  </w:style>
  <w:style w:type="character" w:customStyle="1" w:styleId="31a4d36d391ff87c43bdd4c7f286dd78s12">
    <w:name w:val="31a4d36d391ff87c43bdd4c7f286dd78s12"/>
    <w:basedOn w:val="10"/>
  </w:style>
  <w:style w:type="character" w:customStyle="1" w:styleId="28170ffcf64e02a0cd3da81525ccf551s13">
    <w:name w:val="28170ffcf64e02a0cd3da81525ccf551s13"/>
    <w:basedOn w:val="10"/>
  </w:style>
  <w:style w:type="character" w:customStyle="1" w:styleId="885a3218b19909d999b66fffd8105830s14">
    <w:name w:val="885a3218b19909d999b66fffd8105830s14"/>
    <w:basedOn w:val="10"/>
  </w:style>
  <w:style w:type="character" w:customStyle="1" w:styleId="11">
    <w:name w:val="Знак Знак1"/>
    <w:rPr>
      <w:lang w:val="ru-RU" w:eastAsia="zh-CN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263971306bb178b27d1e200a5c980378s3">
    <w:name w:val="263971306bb178b27d1e200a5c980378s3"/>
    <w:basedOn w:val="a"/>
    <w:pPr>
      <w:spacing w:before="280" w:after="280"/>
    </w:pPr>
  </w:style>
  <w:style w:type="paragraph" w:customStyle="1" w:styleId="b5d1ee127382cbf4ed3a671f1853e9c1s4">
    <w:name w:val="b5d1ee127382cbf4ed3a671f1853e9c1s4"/>
    <w:basedOn w:val="a"/>
    <w:pPr>
      <w:spacing w:before="280" w:after="280"/>
    </w:pPr>
  </w:style>
  <w:style w:type="paragraph" w:customStyle="1" w:styleId="93622efd2aa7ee33dd374da1bf92a489s6">
    <w:name w:val="93622efd2aa7ee33dd374da1bf92a489s6"/>
    <w:basedOn w:val="a"/>
    <w:pPr>
      <w:spacing w:before="280" w:after="280"/>
    </w:pPr>
  </w:style>
  <w:style w:type="paragraph" w:customStyle="1" w:styleId="e8d658274c64693da41e93035945c66bs8">
    <w:name w:val="e8d658274c64693da41e93035945c66bs8"/>
    <w:basedOn w:val="a"/>
    <w:pPr>
      <w:spacing w:before="280" w:after="280"/>
    </w:pPr>
  </w:style>
  <w:style w:type="paragraph" w:customStyle="1" w:styleId="a454f755461ad931995c3f823857c6eas11">
    <w:name w:val="a454f755461ad931995c3f823857c6eas11"/>
    <w:basedOn w:val="a"/>
    <w:pPr>
      <w:spacing w:before="280" w:after="280"/>
    </w:pPr>
  </w:style>
  <w:style w:type="paragraph" w:styleId="a8">
    <w:name w:val="header"/>
    <w:basedOn w:val="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Шкромада</dc:creator>
  <cp:lastModifiedBy>User</cp:lastModifiedBy>
  <cp:revision>2</cp:revision>
  <cp:lastPrinted>2020-01-14T11:08:00Z</cp:lastPrinted>
  <dcterms:created xsi:type="dcterms:W3CDTF">2020-01-30T05:05:00Z</dcterms:created>
  <dcterms:modified xsi:type="dcterms:W3CDTF">2020-01-30T05:05:00Z</dcterms:modified>
</cp:coreProperties>
</file>