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661">
      <w:pPr>
        <w:ind w:left="4099" w:right="4234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97A58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>
        <w:rPr>
          <w:rFonts w:eastAsia="Times New Roman"/>
          <w:b/>
          <w:color w:val="383838"/>
          <w:spacing w:val="-16"/>
          <w:sz w:val="28"/>
          <w:szCs w:val="28"/>
        </w:rPr>
        <w:t>АДМИНИСТРАЦИЯ</w:t>
      </w:r>
    </w:p>
    <w:p w:rsidR="00000000" w:rsidRDefault="00C97A58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"/>
          <w:sz w:val="28"/>
          <w:szCs w:val="28"/>
        </w:rPr>
      </w:pPr>
      <w:r>
        <w:rPr>
          <w:rFonts w:eastAsia="Times New Roman"/>
          <w:b/>
          <w:color w:val="383838"/>
          <w:spacing w:val="-16"/>
          <w:sz w:val="28"/>
          <w:szCs w:val="28"/>
        </w:rPr>
        <w:t>РАХМАНОВСКОГО МУНИЦИПАЛЬНОГО ОБРАЗОВАНИЯ</w:t>
      </w:r>
    </w:p>
    <w:p w:rsidR="00000000" w:rsidRDefault="00C97A58">
      <w:pPr>
        <w:shd w:val="clear" w:color="auto" w:fill="FFFFFF"/>
        <w:spacing w:line="312" w:lineRule="exact"/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1"/>
          <w:sz w:val="28"/>
          <w:szCs w:val="28"/>
        </w:rPr>
        <w:t>ПУГАЧЕВСКОГО МУНИЦИПАЛЬНОГО РАЙОНА</w:t>
      </w:r>
    </w:p>
    <w:p w:rsidR="00000000" w:rsidRDefault="00C97A58">
      <w:pPr>
        <w:shd w:val="clear" w:color="auto" w:fill="FFFFFF"/>
        <w:spacing w:line="312" w:lineRule="exact"/>
        <w:ind w:left="14"/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>САРАТОВСКОЙ ОБЛАСТИ</w:t>
      </w:r>
    </w:p>
    <w:p w:rsidR="00000000" w:rsidRDefault="00C97A58">
      <w:pPr>
        <w:tabs>
          <w:tab w:val="left" w:pos="3000"/>
        </w:tabs>
        <w:rPr>
          <w:rFonts w:eastAsia="Times New Roman"/>
          <w:b/>
          <w:color w:val="383838"/>
          <w:spacing w:val="-2"/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>П О С Т А Н В Л Е Н И Е</w:t>
      </w:r>
    </w:p>
    <w:p w:rsidR="00000000" w:rsidRDefault="00C97A58">
      <w:pPr>
        <w:tabs>
          <w:tab w:val="left" w:pos="3000"/>
        </w:tabs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rFonts w:eastAsia="Times New Roman"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>от 16 марта 2015</w:t>
      </w:r>
      <w:bookmarkStart w:id="0" w:name="_GoBack"/>
      <w:bookmarkEnd w:id="0"/>
      <w:r>
        <w:rPr>
          <w:rFonts w:eastAsia="Times New Roman"/>
          <w:b/>
          <w:color w:val="383838"/>
          <w:spacing w:val="-2"/>
          <w:sz w:val="28"/>
          <w:szCs w:val="28"/>
        </w:rPr>
        <w:t xml:space="preserve"> года № 23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 xml:space="preserve">Об утверждении Положения 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 xml:space="preserve">об архиве Рахмановского 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b/>
          <w:color w:val="383838"/>
          <w:spacing w:val="-2"/>
          <w:sz w:val="28"/>
          <w:szCs w:val="28"/>
        </w:rPr>
      </w:pPr>
      <w:r>
        <w:rPr>
          <w:rFonts w:eastAsia="Times New Roman"/>
          <w:b/>
          <w:color w:val="383838"/>
          <w:spacing w:val="-2"/>
          <w:sz w:val="28"/>
          <w:szCs w:val="28"/>
        </w:rPr>
        <w:t>муниципального образования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b/>
          <w:color w:val="383838"/>
          <w:spacing w:val="-2"/>
          <w:sz w:val="28"/>
          <w:szCs w:val="28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color w:val="383838"/>
          <w:spacing w:val="-2"/>
          <w:sz w:val="28"/>
          <w:szCs w:val="28"/>
        </w:rPr>
      </w:pPr>
      <w:r>
        <w:rPr>
          <w:rFonts w:eastAsia="Times New Roman"/>
          <w:color w:val="383838"/>
          <w:spacing w:val="-2"/>
          <w:sz w:val="28"/>
          <w:szCs w:val="28"/>
        </w:rPr>
        <w:t xml:space="preserve">    </w:t>
      </w:r>
      <w:r>
        <w:rPr>
          <w:rFonts w:eastAsia="Times New Roman"/>
          <w:color w:val="383838"/>
          <w:spacing w:val="-2"/>
          <w:sz w:val="28"/>
          <w:szCs w:val="28"/>
        </w:rPr>
        <w:t>Руково</w:t>
      </w:r>
      <w:r>
        <w:rPr>
          <w:rFonts w:eastAsia="Times New Roman"/>
          <w:color w:val="383838"/>
          <w:spacing w:val="-2"/>
          <w:sz w:val="28"/>
          <w:szCs w:val="28"/>
        </w:rPr>
        <w:t>дствуясь Уставом Рахмановского муниципального образования администрация Рахмановского муниципального образования Пугачевского муниципального района Саратовской области  ПОСТАНОВЛЯЕТ:</w:t>
      </w:r>
    </w:p>
    <w:p w:rsidR="00000000" w:rsidRDefault="00C97A58">
      <w:pPr>
        <w:tabs>
          <w:tab w:val="left" w:pos="3000"/>
        </w:tabs>
        <w:jc w:val="both"/>
        <w:rPr>
          <w:sz w:val="28"/>
          <w:szCs w:val="28"/>
        </w:rPr>
      </w:pPr>
      <w:r>
        <w:rPr>
          <w:rFonts w:eastAsia="Times New Roman"/>
          <w:color w:val="383838"/>
          <w:spacing w:val="-2"/>
          <w:sz w:val="28"/>
          <w:szCs w:val="28"/>
        </w:rPr>
        <w:t xml:space="preserve">   </w:t>
      </w:r>
      <w:r>
        <w:rPr>
          <w:rFonts w:eastAsia="Times New Roman"/>
          <w:color w:val="383838"/>
          <w:spacing w:val="-2"/>
          <w:sz w:val="28"/>
          <w:szCs w:val="28"/>
        </w:rPr>
        <w:t>1.</w:t>
      </w:r>
      <w:r>
        <w:rPr>
          <w:rFonts w:eastAsia="Times New Roman"/>
          <w:color w:val="383838"/>
          <w:spacing w:val="-2"/>
          <w:sz w:val="28"/>
          <w:szCs w:val="28"/>
        </w:rPr>
        <w:t>Утвердить Положение об архиве Рахмановского муниципального образован</w:t>
      </w:r>
      <w:r>
        <w:rPr>
          <w:rFonts w:eastAsia="Times New Roman"/>
          <w:color w:val="383838"/>
          <w:spacing w:val="-2"/>
          <w:sz w:val="28"/>
          <w:szCs w:val="28"/>
        </w:rPr>
        <w:t>ия Пугачевского муниципального образования Саратовской области согласно приложения.</w:t>
      </w:r>
    </w:p>
    <w:p w:rsidR="00000000" w:rsidRDefault="00C97A58">
      <w:pPr>
        <w:pStyle w:val="a9"/>
        <w:spacing w:line="276" w:lineRule="auto"/>
        <w:jc w:val="both"/>
        <w:rPr>
          <w:szCs w:val="28"/>
        </w:rPr>
      </w:pPr>
      <w:r>
        <w:rPr>
          <w:b w:val="0"/>
          <w:bCs w:val="0"/>
          <w:szCs w:val="28"/>
        </w:rPr>
        <w:t xml:space="preserve">          </w:t>
      </w:r>
      <w:r>
        <w:rPr>
          <w:b w:val="0"/>
          <w:bCs w:val="0"/>
          <w:szCs w:val="28"/>
        </w:rPr>
        <w:t>2. Настоящее постановление  вступает  в  силу  со  дня  подписания.</w:t>
      </w:r>
    </w:p>
    <w:p w:rsidR="00000000" w:rsidRDefault="00C97A58">
      <w:pPr>
        <w:pStyle w:val="NormalWeb"/>
        <w:ind w:firstLine="708"/>
        <w:jc w:val="both"/>
        <w:rPr>
          <w:sz w:val="28"/>
          <w:szCs w:val="28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Глава Рахмановского </w:t>
      </w:r>
    </w:p>
    <w:p w:rsidR="00000000" w:rsidRDefault="00C97A58">
      <w:pPr>
        <w:tabs>
          <w:tab w:val="left" w:pos="3000"/>
        </w:tabs>
        <w:jc w:val="both"/>
      </w:pPr>
      <w:r>
        <w:rPr>
          <w:rFonts w:eastAsia="Times New Roman"/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eastAsia="Times New Roman"/>
          <w:b/>
          <w:sz w:val="28"/>
          <w:szCs w:val="28"/>
        </w:rPr>
        <w:t xml:space="preserve">        А.И. Колдин</w:t>
      </w: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right"/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к постановлению</w:t>
      </w: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архиве Рахмановского</w:t>
      </w:r>
    </w:p>
    <w:p w:rsidR="00000000" w:rsidRDefault="00C97A58">
      <w:pPr>
        <w:tabs>
          <w:tab w:val="left" w:pos="3000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муниципального образования </w:t>
      </w:r>
    </w:p>
    <w:p w:rsidR="00000000" w:rsidRDefault="00C97A58">
      <w:pPr>
        <w:tabs>
          <w:tab w:val="left" w:pos="3000"/>
        </w:tabs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  16 марта  2015 года №23</w:t>
      </w:r>
    </w:p>
    <w:p w:rsidR="00000000" w:rsidRDefault="00C97A58">
      <w:pPr>
        <w:tabs>
          <w:tab w:val="left" w:pos="3000"/>
        </w:tabs>
        <w:jc w:val="right"/>
        <w:rPr>
          <w:sz w:val="24"/>
          <w:szCs w:val="24"/>
        </w:rPr>
      </w:pPr>
    </w:p>
    <w:p w:rsidR="00000000" w:rsidRDefault="00C97A58">
      <w:pPr>
        <w:tabs>
          <w:tab w:val="left" w:pos="3000"/>
        </w:tabs>
        <w:jc w:val="center"/>
        <w:rPr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000000" w:rsidRDefault="00C97A58">
      <w:pPr>
        <w:tabs>
          <w:tab w:val="left" w:pos="300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архиве Рахмановского муниципального образования </w:t>
      </w:r>
    </w:p>
    <w:p w:rsidR="00000000" w:rsidRDefault="00C97A58">
      <w:pPr>
        <w:tabs>
          <w:tab w:val="left" w:pos="3000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Пугачевского муниципального района Саратов</w:t>
      </w:r>
      <w:r>
        <w:rPr>
          <w:rFonts w:eastAsia="Times New Roman"/>
          <w:sz w:val="28"/>
          <w:szCs w:val="28"/>
        </w:rPr>
        <w:t>ской области</w:t>
      </w:r>
    </w:p>
    <w:p w:rsidR="00000000" w:rsidRDefault="00C97A58">
      <w:pPr>
        <w:tabs>
          <w:tab w:val="left" w:pos="3000"/>
        </w:tabs>
        <w:jc w:val="center"/>
        <w:rPr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sz w:val="28"/>
          <w:szCs w:val="28"/>
        </w:rPr>
      </w:pPr>
    </w:p>
    <w:p w:rsidR="00000000" w:rsidRDefault="00C97A58">
      <w:pPr>
        <w:tabs>
          <w:tab w:val="left" w:pos="3000"/>
        </w:tabs>
        <w:jc w:val="center"/>
        <w:rPr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I.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00000" w:rsidRDefault="00C97A58">
      <w:pPr>
        <w:tabs>
          <w:tab w:val="left" w:pos="3000"/>
        </w:tabs>
        <w:jc w:val="center"/>
        <w:rPr>
          <w:sz w:val="28"/>
          <w:szCs w:val="28"/>
          <w:lang w:val="en-US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 Документы, образующиеся в процессе деятельности администрации Рахмановского муниципального образования Пугачевского муниципального района Саратовской области (далее Администрация), имеющие историческое, научное, социа</w:t>
      </w:r>
      <w:r>
        <w:rPr>
          <w:rFonts w:eastAsia="Times New Roman"/>
          <w:sz w:val="28"/>
          <w:szCs w:val="28"/>
        </w:rPr>
        <w:t>льное, экономическое и политическое значение, входят в состав Архивного фонда Российской Федерации.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 Администрация обеспечивает сохранность, отбор, упорядочение и использование документов Архивного фонда Российской Федерации, образующиеся в процессе дея</w:t>
      </w:r>
      <w:r>
        <w:rPr>
          <w:rFonts w:eastAsia="Times New Roman"/>
          <w:sz w:val="28"/>
          <w:szCs w:val="28"/>
        </w:rPr>
        <w:t>тельности. За утрату и  порчу документов Архивного фонда Российской Федерации должностные лица Администрации несут ответственность в соответствии с действующим законодательством.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 В Администрации для сохранения документов Архивного фонда Российской Феде</w:t>
      </w:r>
      <w:r>
        <w:rPr>
          <w:rFonts w:eastAsia="Times New Roman"/>
          <w:sz w:val="28"/>
          <w:szCs w:val="28"/>
        </w:rPr>
        <w:t>рации, законченных делопроизводством документов, их отбора, учета и использования создается архив.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 Администрация назначает специалиста, ответственного за хранение архивных документов.</w:t>
      </w:r>
    </w:p>
    <w:p w:rsidR="00000000" w:rsidRDefault="00C97A58">
      <w:pPr>
        <w:tabs>
          <w:tab w:val="left" w:pos="3000"/>
        </w:tabs>
        <w:jc w:val="both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1.5 В своей работе Администрация руководствуется законодательством Р</w:t>
      </w:r>
      <w:r>
        <w:rPr>
          <w:rFonts w:eastAsia="Times New Roman"/>
          <w:sz w:val="28"/>
          <w:szCs w:val="28"/>
        </w:rPr>
        <w:t>оссийской Федерации, законодательными актами по архивному делу, приказами, правилами и другими нормативно-методическими документами Управления по делам архивов при Правительстве Саратовской области и настоящим «Положением».</w:t>
      </w:r>
    </w:p>
    <w:p w:rsidR="00000000" w:rsidRDefault="00C97A58">
      <w:pPr>
        <w:tabs>
          <w:tab w:val="left" w:pos="3000"/>
        </w:tabs>
        <w:jc w:val="both"/>
        <w:rPr>
          <w:sz w:val="28"/>
          <w:szCs w:val="28"/>
          <w:lang w:val="en-US"/>
        </w:rPr>
      </w:pPr>
    </w:p>
    <w:p w:rsidR="00000000" w:rsidRDefault="00C97A58">
      <w:pPr>
        <w:tabs>
          <w:tab w:val="left" w:pos="3000"/>
        </w:tabs>
        <w:jc w:val="center"/>
        <w:rPr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II. </w:t>
      </w:r>
      <w:r>
        <w:rPr>
          <w:rFonts w:eastAsia="Times New Roman"/>
          <w:b/>
          <w:bCs/>
          <w:sz w:val="28"/>
          <w:szCs w:val="28"/>
        </w:rPr>
        <w:t>СОСТАВ ДОКУМЕНТОВ</w:t>
      </w:r>
    </w:p>
    <w:p w:rsidR="00000000" w:rsidRDefault="00C97A58">
      <w:pPr>
        <w:tabs>
          <w:tab w:val="left" w:pos="3000"/>
        </w:tabs>
        <w:jc w:val="center"/>
        <w:rPr>
          <w:b/>
          <w:bCs/>
          <w:sz w:val="28"/>
          <w:szCs w:val="28"/>
          <w:lang w:val="en-US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>
        <w:rPr>
          <w:rFonts w:eastAsia="Times New Roman"/>
          <w:b/>
          <w:bCs/>
          <w:sz w:val="28"/>
          <w:szCs w:val="28"/>
        </w:rPr>
        <w:t>В ар</w:t>
      </w:r>
      <w:r>
        <w:rPr>
          <w:rFonts w:eastAsia="Times New Roman"/>
          <w:b/>
          <w:bCs/>
          <w:sz w:val="28"/>
          <w:szCs w:val="28"/>
        </w:rPr>
        <w:t>хив поступают: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 Законченные делопроизводством Администрации документы, образовавшиеся в процессе деятельности структурных подразделений и по личному составу.</w:t>
      </w:r>
    </w:p>
    <w:p w:rsidR="00000000" w:rsidRDefault="00C97A58">
      <w:pPr>
        <w:tabs>
          <w:tab w:val="left" w:pos="3000"/>
        </w:tabs>
        <w:jc w:val="both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2.2 Научно-справочный аппарат к документам архива.</w:t>
      </w:r>
    </w:p>
    <w:p w:rsidR="00000000" w:rsidRDefault="00C97A58">
      <w:pPr>
        <w:tabs>
          <w:tab w:val="left" w:pos="3000"/>
        </w:tabs>
        <w:jc w:val="both"/>
        <w:rPr>
          <w:sz w:val="28"/>
          <w:szCs w:val="28"/>
          <w:lang w:val="en-US"/>
        </w:rPr>
      </w:pPr>
    </w:p>
    <w:p w:rsidR="00000000" w:rsidRDefault="00C97A58">
      <w:pPr>
        <w:tabs>
          <w:tab w:val="left" w:pos="3000"/>
        </w:tabs>
        <w:jc w:val="center"/>
        <w:rPr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>III.</w:t>
      </w:r>
      <w:r>
        <w:rPr>
          <w:rFonts w:eastAsia="Times New Roman"/>
          <w:b/>
          <w:bCs/>
          <w:sz w:val="28"/>
          <w:szCs w:val="28"/>
        </w:rPr>
        <w:t>ЗАДАЧИ И ФУНКЦИИ АРХИВА.</w:t>
      </w:r>
    </w:p>
    <w:p w:rsidR="00000000" w:rsidRDefault="00C97A58">
      <w:pPr>
        <w:tabs>
          <w:tab w:val="left" w:pos="3000"/>
        </w:tabs>
        <w:jc w:val="center"/>
        <w:rPr>
          <w:b/>
          <w:bCs/>
          <w:sz w:val="28"/>
          <w:szCs w:val="28"/>
          <w:lang w:val="en-US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3.1.Основными</w:t>
      </w:r>
      <w:r>
        <w:rPr>
          <w:rFonts w:eastAsia="Times New Roman"/>
          <w:b/>
          <w:bCs/>
          <w:sz w:val="28"/>
          <w:szCs w:val="28"/>
        </w:rPr>
        <w:t xml:space="preserve"> задачами архива являются: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3.1.1 Комплектование документов, состав которых предусмотрен разделом 2 </w:t>
      </w:r>
      <w:r>
        <w:rPr>
          <w:rFonts w:eastAsia="Times New Roman"/>
          <w:sz w:val="28"/>
          <w:szCs w:val="28"/>
        </w:rPr>
        <w:lastRenderedPageBreak/>
        <w:t>настоящего «Положения».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 Учет, обеспечение сохранности, создание научно-справвочного аппарата, использование документов, хранящихся в архиве.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3.1.3Осуще</w:t>
      </w:r>
      <w:r>
        <w:rPr>
          <w:rFonts w:eastAsia="Times New Roman"/>
          <w:sz w:val="28"/>
          <w:szCs w:val="28"/>
        </w:rPr>
        <w:t>ствление контроля за формированием и оформлением дел в делопроизводстве Администрации.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3.2 </w:t>
      </w:r>
      <w:r>
        <w:rPr>
          <w:rFonts w:eastAsia="Times New Roman"/>
          <w:sz w:val="28"/>
          <w:szCs w:val="28"/>
        </w:rPr>
        <w:t>В соответствии с возложенными на него задачами архив осуществляет следующие функции: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3.2.1 Принимают не позднее, чем через 3 года (срок документации исчисляется с 1 </w:t>
      </w:r>
      <w:r>
        <w:rPr>
          <w:rFonts w:eastAsia="Times New Roman"/>
          <w:sz w:val="28"/>
          <w:szCs w:val="28"/>
        </w:rPr>
        <w:t>января, следующего за годом окончания документов делопроизводством), учитывает и хранит, обрабатывает  в соответствии с требованиями, установленными Государственной архивной службой РФ.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 Составляет и предоставляет не позднее, чем через 3 года после за</w:t>
      </w:r>
      <w:r>
        <w:rPr>
          <w:rFonts w:eastAsia="Times New Roman"/>
          <w:sz w:val="28"/>
          <w:szCs w:val="28"/>
        </w:rPr>
        <w:t>вершения делопроизводством годовые разделы описей дел постоянного хранения и по личному составу и актов на выделение к уничтожению документов с истекшими сроками хранения на рассмотрение постоянно действующей экспертной комиссии.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3.2.3 Осуществляет учет и </w:t>
      </w:r>
      <w:r>
        <w:rPr>
          <w:rFonts w:eastAsia="Times New Roman"/>
          <w:sz w:val="28"/>
          <w:szCs w:val="28"/>
        </w:rPr>
        <w:t>обеспечение полную сохранность, принятых на сохранение.</w:t>
      </w: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3.2.4  Контролирует соблюдение правил противопожарной защиты и производственной санитарии в помещении архива.</w:t>
      </w:r>
    </w:p>
    <w:p w:rsidR="00000000" w:rsidRDefault="00C97A58">
      <w:pPr>
        <w:tabs>
          <w:tab w:val="left" w:pos="3000"/>
        </w:tabs>
        <w:jc w:val="both"/>
      </w:pPr>
      <w:r>
        <w:rPr>
          <w:rFonts w:eastAsia="Times New Roman"/>
          <w:sz w:val="28"/>
          <w:szCs w:val="28"/>
        </w:rPr>
        <w:t>3.2.5 Создает, пополняет и осуществляет научно-справочный аппарат к хранящимся в архиве де</w:t>
      </w:r>
      <w:r>
        <w:rPr>
          <w:rFonts w:eastAsia="Times New Roman"/>
          <w:sz w:val="28"/>
          <w:szCs w:val="28"/>
        </w:rPr>
        <w:t>лам и документам.</w:t>
      </w:r>
    </w:p>
    <w:p w:rsidR="00000000" w:rsidRDefault="00C97A58">
      <w:pPr>
        <w:tabs>
          <w:tab w:val="left" w:pos="3000"/>
        </w:tabs>
        <w:jc w:val="both"/>
      </w:pPr>
    </w:p>
    <w:p w:rsidR="00000000" w:rsidRDefault="00C97A58">
      <w:pPr>
        <w:tabs>
          <w:tab w:val="left" w:pos="3000"/>
        </w:tabs>
        <w:jc w:val="center"/>
        <w:rPr>
          <w:b/>
          <w:bCs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IV. </w:t>
      </w:r>
      <w:r>
        <w:rPr>
          <w:rFonts w:eastAsia="Times New Roman"/>
          <w:b/>
          <w:bCs/>
          <w:sz w:val="28"/>
          <w:szCs w:val="28"/>
        </w:rPr>
        <w:t>ПРАВА АРХИВА</w:t>
      </w:r>
    </w:p>
    <w:p w:rsidR="00000000" w:rsidRDefault="00C97A58">
      <w:pPr>
        <w:tabs>
          <w:tab w:val="left" w:pos="3000"/>
        </w:tabs>
        <w:jc w:val="center"/>
        <w:rPr>
          <w:b/>
          <w:bCs/>
          <w:lang w:val="en-US"/>
        </w:rPr>
      </w:pPr>
    </w:p>
    <w:p w:rsidR="00000000" w:rsidRDefault="00C97A58">
      <w:pPr>
        <w:tabs>
          <w:tab w:val="left" w:pos="3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выполнения  возложенных задач и функций архив имеет право:</w:t>
      </w:r>
    </w:p>
    <w:p w:rsidR="00000000" w:rsidRDefault="00C97A58">
      <w:pPr>
        <w:tabs>
          <w:tab w:val="left" w:pos="3000"/>
        </w:tabs>
        <w:jc w:val="both"/>
        <w:rPr>
          <w:lang w:val="en-US"/>
        </w:rPr>
      </w:pPr>
      <w:r>
        <w:rPr>
          <w:rFonts w:eastAsia="Times New Roman"/>
          <w:sz w:val="28"/>
          <w:szCs w:val="28"/>
        </w:rPr>
        <w:t>4.1 Контролировать выполнение установленных правил работы с документами ответственных по ведению делопроизводства.</w:t>
      </w:r>
    </w:p>
    <w:p w:rsidR="00000000" w:rsidRDefault="00C97A58">
      <w:pPr>
        <w:tabs>
          <w:tab w:val="left" w:pos="3000"/>
        </w:tabs>
        <w:jc w:val="both"/>
        <w:rPr>
          <w:lang w:val="en-US"/>
        </w:rPr>
      </w:pPr>
    </w:p>
    <w:p w:rsidR="00000000" w:rsidRDefault="00C97A58">
      <w:pPr>
        <w:tabs>
          <w:tab w:val="left" w:pos="3000"/>
        </w:tabs>
        <w:jc w:val="center"/>
        <w:rPr>
          <w:b/>
          <w:bCs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V. </w:t>
      </w:r>
      <w:r>
        <w:rPr>
          <w:rFonts w:eastAsia="Times New Roman"/>
          <w:b/>
          <w:bCs/>
          <w:sz w:val="28"/>
          <w:szCs w:val="28"/>
        </w:rPr>
        <w:t>ОТВЕТСТВЕННОСТЬ ЗА ХРАНЕНИЕ ДОКУМЕНТО</w:t>
      </w:r>
      <w:r>
        <w:rPr>
          <w:rFonts w:eastAsia="Times New Roman"/>
          <w:b/>
          <w:bCs/>
          <w:sz w:val="28"/>
          <w:szCs w:val="28"/>
        </w:rPr>
        <w:t>В</w:t>
      </w:r>
    </w:p>
    <w:p w:rsidR="00000000" w:rsidRDefault="00C97A58">
      <w:pPr>
        <w:tabs>
          <w:tab w:val="left" w:pos="3000"/>
        </w:tabs>
        <w:jc w:val="center"/>
        <w:rPr>
          <w:b/>
          <w:bCs/>
          <w:lang w:val="en-US"/>
        </w:rPr>
      </w:pPr>
    </w:p>
    <w:p w:rsidR="00000000" w:rsidRDefault="00C97A58">
      <w:pPr>
        <w:tabs>
          <w:tab w:val="left" w:pos="3000"/>
        </w:tabs>
        <w:jc w:val="both"/>
      </w:pPr>
      <w:r>
        <w:rPr>
          <w:rFonts w:eastAsia="Times New Roman"/>
          <w:sz w:val="28"/>
          <w:szCs w:val="28"/>
        </w:rPr>
        <w:t>5.1.Специалист, отвечающий за хранение документов, несет ответственность за выполнение возложенных на архив задач и функций.</w:t>
      </w:r>
    </w:p>
    <w:p w:rsidR="00000000" w:rsidRDefault="00C97A58">
      <w:pPr>
        <w:tabs>
          <w:tab w:val="left" w:pos="3000"/>
        </w:tabs>
        <w:jc w:val="both"/>
      </w:pPr>
    </w:p>
    <w:p w:rsidR="00C97A58" w:rsidRDefault="00C97A58">
      <w:pPr>
        <w:tabs>
          <w:tab w:val="left" w:pos="3000"/>
        </w:tabs>
        <w:jc w:val="both"/>
        <w:rPr>
          <w:sz w:val="28"/>
          <w:szCs w:val="28"/>
          <w:lang w:val="en-US"/>
        </w:rPr>
      </w:pPr>
    </w:p>
    <w:sectPr w:rsidR="00C97A58">
      <w:pgSz w:w="11906" w:h="16838"/>
      <w:pgMar w:top="567" w:right="567" w:bottom="1134" w:left="1701" w:header="720" w:footer="720" w:gutter="0"/>
      <w:cols w:space="72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03661"/>
    <w:rsid w:val="00003661"/>
    <w:rsid w:val="00C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DefaultParagraphFont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widowControl/>
      <w:spacing w:before="28" w:after="28"/>
    </w:pPr>
    <w:rPr>
      <w:rFonts w:eastAsia="Times New Roman"/>
      <w:sz w:val="24"/>
      <w:szCs w:val="24"/>
    </w:rPr>
  </w:style>
  <w:style w:type="paragraph" w:styleId="a9">
    <w:name w:val="Title"/>
    <w:basedOn w:val="a"/>
    <w:next w:val="aa"/>
    <w:qFormat/>
    <w:pPr>
      <w:widowControl/>
      <w:jc w:val="center"/>
    </w:pPr>
    <w:rPr>
      <w:rFonts w:eastAsia="Times New Roman"/>
      <w:b/>
      <w:bCs/>
      <w:sz w:val="28"/>
      <w:szCs w:val="24"/>
    </w:rPr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2015-03-16T07:51:00Z</cp:lastPrinted>
  <dcterms:created xsi:type="dcterms:W3CDTF">2019-01-23T11:26:00Z</dcterms:created>
  <dcterms:modified xsi:type="dcterms:W3CDTF">2019-01-23T11:26:00Z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