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15" w:rsidRDefault="006A43A1" w:rsidP="005102C5">
      <w:pPr>
        <w:pStyle w:val="1"/>
        <w:numPr>
          <w:ilvl w:val="0"/>
          <w:numId w:val="0"/>
        </w:numPr>
        <w:ind w:left="432" w:hanging="432"/>
        <w:jc w:val="center"/>
        <w:rPr>
          <w:b w:val="0"/>
          <w:bCs w:val="0"/>
          <w:spacing w:val="-4"/>
          <w:sz w:val="32"/>
          <w:szCs w:val="32"/>
        </w:rPr>
      </w:pPr>
      <w:r>
        <w:rPr>
          <w:b w:val="0"/>
          <w:bCs w:val="0"/>
          <w:noProof/>
          <w:spacing w:val="-4"/>
          <w:sz w:val="32"/>
          <w:szCs w:val="32"/>
          <w:lang w:eastAsia="ru-RU"/>
        </w:rPr>
        <w:drawing>
          <wp:inline distT="0" distB="0" distL="0" distR="0">
            <wp:extent cx="69532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C80" w:rsidRPr="00242C8A" w:rsidRDefault="003E5C80" w:rsidP="003E5C80">
      <w:pPr>
        <w:pStyle w:val="1"/>
        <w:numPr>
          <w:ilvl w:val="0"/>
          <w:numId w:val="0"/>
        </w:numPr>
        <w:jc w:val="center"/>
        <w:rPr>
          <w:b w:val="0"/>
          <w:bCs w:val="0"/>
          <w:sz w:val="28"/>
          <w:szCs w:val="28"/>
          <w:u w:val="single"/>
        </w:rPr>
      </w:pPr>
      <w:r w:rsidRPr="00242C8A">
        <w:rPr>
          <w:bCs w:val="0"/>
          <w:spacing w:val="-4"/>
          <w:sz w:val="28"/>
          <w:szCs w:val="28"/>
        </w:rPr>
        <w:t>СОВЕТ</w:t>
      </w:r>
    </w:p>
    <w:p w:rsidR="003E5C80" w:rsidRPr="00242C8A" w:rsidRDefault="00162D54" w:rsidP="003E5C80">
      <w:pPr>
        <w:shd w:val="clear" w:color="auto" w:fill="FFFFFF"/>
        <w:spacing w:before="5"/>
        <w:ind w:right="72"/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РАХМАНОВСКОГО</w:t>
      </w:r>
      <w:r w:rsidR="003E5C80" w:rsidRPr="00242C8A">
        <w:rPr>
          <w:b/>
          <w:spacing w:val="-8"/>
          <w:sz w:val="28"/>
          <w:szCs w:val="28"/>
        </w:rPr>
        <w:t xml:space="preserve"> МУНИЦИПАЛЬНОГО</w:t>
      </w:r>
      <w:r w:rsidR="006620F6">
        <w:rPr>
          <w:b/>
          <w:spacing w:val="-8"/>
          <w:sz w:val="28"/>
          <w:szCs w:val="28"/>
        </w:rPr>
        <w:t xml:space="preserve"> </w:t>
      </w:r>
      <w:r w:rsidR="003E5C80" w:rsidRPr="00242C8A">
        <w:rPr>
          <w:b/>
          <w:spacing w:val="-8"/>
          <w:sz w:val="28"/>
          <w:szCs w:val="28"/>
        </w:rPr>
        <w:t>ОБРАЗОВАНИЯ</w:t>
      </w:r>
    </w:p>
    <w:p w:rsidR="003E5C80" w:rsidRPr="00242C8A" w:rsidRDefault="003E5C80" w:rsidP="003E5C80">
      <w:pPr>
        <w:shd w:val="clear" w:color="auto" w:fill="FFFFFF"/>
        <w:ind w:right="72"/>
        <w:jc w:val="center"/>
        <w:rPr>
          <w:b/>
          <w:spacing w:val="-5"/>
          <w:sz w:val="28"/>
          <w:szCs w:val="28"/>
        </w:rPr>
      </w:pPr>
      <w:r w:rsidRPr="00242C8A">
        <w:rPr>
          <w:b/>
          <w:spacing w:val="-5"/>
          <w:sz w:val="28"/>
          <w:szCs w:val="28"/>
        </w:rPr>
        <w:t>ПУГАЧЕВСКОГО МУНИЦИПАЛЬНОГО РАЙОНА</w:t>
      </w:r>
    </w:p>
    <w:p w:rsidR="003E5C80" w:rsidRPr="00242C8A" w:rsidRDefault="003E5C80" w:rsidP="003E5C80">
      <w:pPr>
        <w:shd w:val="clear" w:color="auto" w:fill="FFFFFF"/>
        <w:ind w:right="72"/>
        <w:jc w:val="center"/>
        <w:rPr>
          <w:b/>
          <w:spacing w:val="-7"/>
          <w:sz w:val="28"/>
          <w:szCs w:val="28"/>
        </w:rPr>
      </w:pPr>
      <w:r w:rsidRPr="00242C8A">
        <w:rPr>
          <w:b/>
          <w:spacing w:val="-7"/>
          <w:sz w:val="28"/>
          <w:szCs w:val="28"/>
        </w:rPr>
        <w:t>САРАТОВСКОЙ</w:t>
      </w:r>
      <w:r w:rsidR="006620F6">
        <w:rPr>
          <w:b/>
          <w:spacing w:val="-7"/>
          <w:sz w:val="28"/>
          <w:szCs w:val="28"/>
        </w:rPr>
        <w:t xml:space="preserve"> </w:t>
      </w:r>
      <w:r w:rsidRPr="00242C8A">
        <w:rPr>
          <w:b/>
          <w:spacing w:val="-7"/>
          <w:sz w:val="28"/>
          <w:szCs w:val="28"/>
        </w:rPr>
        <w:t xml:space="preserve">ОБЛАСТИ </w:t>
      </w:r>
    </w:p>
    <w:p w:rsidR="0015169B" w:rsidRPr="00242C8A" w:rsidRDefault="0015169B" w:rsidP="003E5C80">
      <w:pPr>
        <w:shd w:val="clear" w:color="auto" w:fill="FFFFFF"/>
        <w:ind w:right="72"/>
        <w:jc w:val="center"/>
        <w:rPr>
          <w:b/>
          <w:spacing w:val="-7"/>
          <w:sz w:val="28"/>
          <w:szCs w:val="28"/>
        </w:rPr>
      </w:pPr>
    </w:p>
    <w:p w:rsidR="003E5C80" w:rsidRDefault="003E5C80" w:rsidP="003E5C80">
      <w:pPr>
        <w:shd w:val="clear" w:color="auto" w:fill="FFFFFF"/>
        <w:ind w:right="72"/>
        <w:jc w:val="center"/>
        <w:rPr>
          <w:b/>
          <w:spacing w:val="-7"/>
          <w:sz w:val="28"/>
          <w:szCs w:val="28"/>
        </w:rPr>
      </w:pPr>
      <w:r w:rsidRPr="00242C8A">
        <w:rPr>
          <w:b/>
          <w:spacing w:val="-7"/>
          <w:sz w:val="28"/>
          <w:szCs w:val="28"/>
        </w:rPr>
        <w:t>РЕШЕНИЕ</w:t>
      </w:r>
    </w:p>
    <w:p w:rsidR="008A1AD6" w:rsidRDefault="008A1AD6" w:rsidP="003E5C80">
      <w:pPr>
        <w:shd w:val="clear" w:color="auto" w:fill="FFFFFF"/>
        <w:ind w:right="72"/>
        <w:jc w:val="center"/>
        <w:rPr>
          <w:b/>
          <w:spacing w:val="-7"/>
          <w:sz w:val="28"/>
          <w:szCs w:val="28"/>
        </w:rPr>
      </w:pPr>
    </w:p>
    <w:p w:rsidR="008A1AD6" w:rsidRDefault="008A1AD6" w:rsidP="008A1AD6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A1AD6">
        <w:rPr>
          <w:rFonts w:ascii="Times New Roman" w:hAnsi="Times New Roman" w:cs="Times New Roman"/>
          <w:sz w:val="28"/>
          <w:szCs w:val="28"/>
        </w:rPr>
        <w:t xml:space="preserve">от </w:t>
      </w:r>
      <w:r w:rsidR="00162D54">
        <w:rPr>
          <w:rFonts w:ascii="Times New Roman" w:hAnsi="Times New Roman" w:cs="Times New Roman"/>
          <w:sz w:val="28"/>
          <w:szCs w:val="28"/>
        </w:rPr>
        <w:t>03</w:t>
      </w:r>
      <w:r w:rsidR="007752AD">
        <w:rPr>
          <w:rFonts w:ascii="Times New Roman" w:hAnsi="Times New Roman" w:cs="Times New Roman"/>
          <w:sz w:val="28"/>
          <w:szCs w:val="28"/>
        </w:rPr>
        <w:t xml:space="preserve"> марта 2023</w:t>
      </w:r>
      <w:r w:rsidRPr="008A1AD6">
        <w:rPr>
          <w:rFonts w:ascii="Times New Roman" w:hAnsi="Times New Roman" w:cs="Times New Roman"/>
          <w:sz w:val="28"/>
          <w:szCs w:val="28"/>
        </w:rPr>
        <w:t xml:space="preserve"> </w:t>
      </w:r>
      <w:r w:rsidRPr="00BA1315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5B2BEB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162D54">
        <w:rPr>
          <w:rFonts w:ascii="Times New Roman" w:hAnsi="Times New Roman" w:cs="Times New Roman"/>
          <w:sz w:val="28"/>
          <w:szCs w:val="28"/>
        </w:rPr>
        <w:t>5</w:t>
      </w:r>
    </w:p>
    <w:p w:rsidR="008A7586" w:rsidRPr="00242C8A" w:rsidRDefault="002565DF" w:rsidP="002565DF">
      <w:pPr>
        <w:tabs>
          <w:tab w:val="left" w:pos="382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620F6" w:rsidRDefault="003E5C80" w:rsidP="006620F6">
      <w:pPr>
        <w:ind w:right="3968"/>
        <w:rPr>
          <w:b/>
          <w:bCs/>
          <w:sz w:val="28"/>
          <w:szCs w:val="28"/>
        </w:rPr>
      </w:pPr>
      <w:r w:rsidRPr="00242C8A">
        <w:rPr>
          <w:b/>
          <w:bCs/>
          <w:sz w:val="28"/>
          <w:szCs w:val="28"/>
        </w:rPr>
        <w:t xml:space="preserve">О внесении изменений в решение </w:t>
      </w:r>
      <w:r w:rsidR="003738F4" w:rsidRPr="00242C8A">
        <w:rPr>
          <w:b/>
          <w:bCs/>
          <w:sz w:val="28"/>
          <w:szCs w:val="28"/>
        </w:rPr>
        <w:t>Совета</w:t>
      </w:r>
      <w:r w:rsidR="005B2BEB">
        <w:rPr>
          <w:b/>
          <w:bCs/>
          <w:sz w:val="28"/>
          <w:szCs w:val="28"/>
        </w:rPr>
        <w:t xml:space="preserve"> </w:t>
      </w:r>
      <w:r w:rsidR="00162D54">
        <w:rPr>
          <w:b/>
          <w:bCs/>
          <w:sz w:val="28"/>
          <w:szCs w:val="28"/>
        </w:rPr>
        <w:t>Рахмановского</w:t>
      </w:r>
      <w:r w:rsidRPr="00242C8A">
        <w:rPr>
          <w:b/>
          <w:bCs/>
          <w:sz w:val="28"/>
          <w:szCs w:val="28"/>
        </w:rPr>
        <w:t xml:space="preserve"> муниципального образования</w:t>
      </w:r>
      <w:r w:rsidR="006620F6">
        <w:rPr>
          <w:b/>
          <w:bCs/>
          <w:sz w:val="28"/>
          <w:szCs w:val="28"/>
        </w:rPr>
        <w:t xml:space="preserve"> </w:t>
      </w:r>
      <w:r w:rsidRPr="00242C8A">
        <w:rPr>
          <w:b/>
          <w:bCs/>
          <w:sz w:val="28"/>
          <w:szCs w:val="28"/>
        </w:rPr>
        <w:t xml:space="preserve">от </w:t>
      </w:r>
      <w:r w:rsidR="00162D54">
        <w:rPr>
          <w:b/>
          <w:bCs/>
          <w:sz w:val="28"/>
          <w:szCs w:val="28"/>
        </w:rPr>
        <w:t>15 ноября 2022 г. № 166</w:t>
      </w:r>
      <w:r w:rsidRPr="00242C8A">
        <w:rPr>
          <w:b/>
          <w:bCs/>
          <w:sz w:val="28"/>
          <w:szCs w:val="28"/>
        </w:rPr>
        <w:t xml:space="preserve"> «</w:t>
      </w:r>
      <w:r w:rsidR="007752AD" w:rsidRPr="007752AD">
        <w:rPr>
          <w:b/>
          <w:sz w:val="28"/>
          <w:szCs w:val="28"/>
          <w:lang w:eastAsia="ru-RU"/>
        </w:rPr>
        <w:t>О предоставлении отсрочки</w:t>
      </w:r>
      <w:r w:rsidR="006620F6">
        <w:rPr>
          <w:b/>
          <w:sz w:val="28"/>
          <w:szCs w:val="28"/>
          <w:lang w:eastAsia="ru-RU"/>
        </w:rPr>
        <w:t xml:space="preserve"> </w:t>
      </w:r>
      <w:r w:rsidR="007752AD">
        <w:rPr>
          <w:b/>
          <w:sz w:val="28"/>
          <w:szCs w:val="28"/>
          <w:lang w:eastAsia="ru-RU"/>
        </w:rPr>
        <w:t xml:space="preserve">арендной платы по </w:t>
      </w:r>
      <w:r w:rsidR="007752AD" w:rsidRPr="007752AD">
        <w:rPr>
          <w:b/>
          <w:sz w:val="28"/>
          <w:szCs w:val="28"/>
          <w:lang w:eastAsia="ru-RU"/>
        </w:rPr>
        <w:t xml:space="preserve">договорам аренды муниципального </w:t>
      </w:r>
      <w:r w:rsidR="007752AD">
        <w:rPr>
          <w:b/>
          <w:sz w:val="28"/>
          <w:szCs w:val="28"/>
          <w:lang w:eastAsia="ru-RU"/>
        </w:rPr>
        <w:t xml:space="preserve">имущества </w:t>
      </w:r>
      <w:r w:rsidR="007752AD" w:rsidRPr="007752AD">
        <w:rPr>
          <w:b/>
          <w:sz w:val="28"/>
          <w:szCs w:val="28"/>
          <w:lang w:eastAsia="ru-RU"/>
        </w:rPr>
        <w:t>в связи с частичной мобилизацией на территории</w:t>
      </w:r>
      <w:r w:rsidR="005B2BEB">
        <w:rPr>
          <w:b/>
          <w:bCs/>
          <w:sz w:val="28"/>
          <w:szCs w:val="28"/>
        </w:rPr>
        <w:t xml:space="preserve"> </w:t>
      </w:r>
    </w:p>
    <w:p w:rsidR="0038274A" w:rsidRPr="005B2BEB" w:rsidRDefault="00162D54" w:rsidP="006620F6">
      <w:pPr>
        <w:ind w:right="3968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Рахмановского</w:t>
      </w:r>
      <w:r w:rsidR="007752AD" w:rsidRPr="007752AD">
        <w:rPr>
          <w:b/>
          <w:sz w:val="28"/>
          <w:szCs w:val="28"/>
          <w:lang w:eastAsia="ru-RU"/>
        </w:rPr>
        <w:t xml:space="preserve"> муниципального образования</w:t>
      </w:r>
      <w:r w:rsidR="006620F6">
        <w:rPr>
          <w:b/>
          <w:sz w:val="28"/>
          <w:szCs w:val="28"/>
          <w:lang w:eastAsia="ru-RU"/>
        </w:rPr>
        <w:t xml:space="preserve"> </w:t>
      </w:r>
      <w:r w:rsidR="007752AD" w:rsidRPr="007752AD">
        <w:rPr>
          <w:b/>
          <w:sz w:val="28"/>
          <w:szCs w:val="28"/>
          <w:lang w:eastAsia="ru-RU"/>
        </w:rPr>
        <w:t>Пугачевского муницип</w:t>
      </w:r>
      <w:r w:rsidR="005B2BEB">
        <w:rPr>
          <w:b/>
          <w:sz w:val="28"/>
          <w:szCs w:val="28"/>
          <w:lang w:eastAsia="ru-RU"/>
        </w:rPr>
        <w:t xml:space="preserve">ального района Саратовской </w:t>
      </w:r>
      <w:r w:rsidR="007752AD">
        <w:rPr>
          <w:b/>
          <w:sz w:val="28"/>
          <w:szCs w:val="28"/>
          <w:lang w:eastAsia="ru-RU"/>
        </w:rPr>
        <w:t>области</w:t>
      </w:r>
      <w:r w:rsidR="003E5C80" w:rsidRPr="00242C8A">
        <w:rPr>
          <w:b/>
          <w:bCs/>
          <w:sz w:val="28"/>
          <w:szCs w:val="28"/>
        </w:rPr>
        <w:t>»</w:t>
      </w:r>
    </w:p>
    <w:p w:rsidR="007752AD" w:rsidRPr="007752AD" w:rsidRDefault="006620F6" w:rsidP="007752AD">
      <w:pPr>
        <w:suppressAutoHyphens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752AD" w:rsidRPr="007752AD">
        <w:rPr>
          <w:sz w:val="28"/>
          <w:szCs w:val="28"/>
        </w:rPr>
        <w:t xml:space="preserve">В соответствии с </w:t>
      </w:r>
      <w:proofErr w:type="gramStart"/>
      <w:r w:rsidR="007752AD" w:rsidRPr="007752AD">
        <w:rPr>
          <w:sz w:val="28"/>
          <w:szCs w:val="28"/>
        </w:rPr>
        <w:t>ч</w:t>
      </w:r>
      <w:proofErr w:type="gramEnd"/>
      <w:r w:rsidR="007752AD" w:rsidRPr="007752AD">
        <w:rPr>
          <w:sz w:val="28"/>
          <w:szCs w:val="28"/>
        </w:rPr>
        <w:t xml:space="preserve">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 и Уставом </w:t>
      </w:r>
      <w:r w:rsidR="00162D54">
        <w:rPr>
          <w:sz w:val="28"/>
          <w:szCs w:val="28"/>
        </w:rPr>
        <w:t>Рахмановского</w:t>
      </w:r>
      <w:r w:rsidR="007752AD">
        <w:rPr>
          <w:sz w:val="28"/>
          <w:szCs w:val="28"/>
        </w:rPr>
        <w:t xml:space="preserve"> муниципального образования, С</w:t>
      </w:r>
      <w:r w:rsidR="007752AD" w:rsidRPr="007752AD">
        <w:rPr>
          <w:sz w:val="28"/>
          <w:szCs w:val="28"/>
        </w:rPr>
        <w:t xml:space="preserve">овет </w:t>
      </w:r>
      <w:r w:rsidR="00162D54">
        <w:rPr>
          <w:sz w:val="28"/>
          <w:szCs w:val="28"/>
        </w:rPr>
        <w:t>Рахмановского</w:t>
      </w:r>
      <w:r w:rsidR="007752AD">
        <w:rPr>
          <w:sz w:val="28"/>
          <w:szCs w:val="28"/>
        </w:rPr>
        <w:t xml:space="preserve"> муниципального образования </w:t>
      </w:r>
      <w:r w:rsidR="007752AD" w:rsidRPr="007752AD">
        <w:rPr>
          <w:sz w:val="28"/>
          <w:szCs w:val="28"/>
        </w:rPr>
        <w:t>РЕШИЛ:</w:t>
      </w:r>
    </w:p>
    <w:p w:rsidR="007752AD" w:rsidRPr="007752AD" w:rsidRDefault="006620F6" w:rsidP="007752AD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52AD">
        <w:rPr>
          <w:sz w:val="28"/>
          <w:szCs w:val="28"/>
        </w:rPr>
        <w:t>1. Внести в решение С</w:t>
      </w:r>
      <w:r w:rsidR="007752AD" w:rsidRPr="007752AD">
        <w:rPr>
          <w:sz w:val="28"/>
          <w:szCs w:val="28"/>
        </w:rPr>
        <w:t xml:space="preserve">овета </w:t>
      </w:r>
      <w:r w:rsidR="00162D54">
        <w:rPr>
          <w:sz w:val="28"/>
          <w:szCs w:val="28"/>
        </w:rPr>
        <w:t>Рахмановского</w:t>
      </w:r>
      <w:r w:rsidR="007752AD" w:rsidRPr="007752AD">
        <w:rPr>
          <w:sz w:val="28"/>
          <w:szCs w:val="28"/>
        </w:rPr>
        <w:t xml:space="preserve"> муниципального образова</w:t>
      </w:r>
      <w:r w:rsidR="00162D54">
        <w:rPr>
          <w:sz w:val="28"/>
          <w:szCs w:val="28"/>
        </w:rPr>
        <w:t>ния от 15 ноября 2022 года № 166</w:t>
      </w:r>
      <w:r w:rsidR="007752AD" w:rsidRPr="007752AD">
        <w:rPr>
          <w:sz w:val="28"/>
          <w:szCs w:val="28"/>
        </w:rPr>
        <w:t xml:space="preserve"> «О предоставлении отсрочки арендной платы по д</w:t>
      </w:r>
      <w:r w:rsidR="007752AD">
        <w:rPr>
          <w:sz w:val="28"/>
          <w:szCs w:val="28"/>
        </w:rPr>
        <w:t xml:space="preserve">оговорам аренды муниципального </w:t>
      </w:r>
      <w:r w:rsidR="007752AD" w:rsidRPr="007752AD">
        <w:rPr>
          <w:sz w:val="28"/>
          <w:szCs w:val="28"/>
        </w:rPr>
        <w:t>имущества в связи с части</w:t>
      </w:r>
      <w:r w:rsidR="007752AD">
        <w:rPr>
          <w:sz w:val="28"/>
          <w:szCs w:val="28"/>
        </w:rPr>
        <w:t xml:space="preserve">чной мобилизацией на территории </w:t>
      </w:r>
      <w:r w:rsidR="00162D54">
        <w:rPr>
          <w:sz w:val="28"/>
          <w:szCs w:val="28"/>
        </w:rPr>
        <w:t>Рахмановского</w:t>
      </w:r>
      <w:r w:rsidR="007752AD">
        <w:rPr>
          <w:sz w:val="28"/>
          <w:szCs w:val="28"/>
        </w:rPr>
        <w:t xml:space="preserve"> муниципального образования </w:t>
      </w:r>
      <w:r w:rsidR="007752AD" w:rsidRPr="007752AD">
        <w:rPr>
          <w:sz w:val="28"/>
          <w:szCs w:val="28"/>
        </w:rPr>
        <w:t>Пугачевского му</w:t>
      </w:r>
      <w:r w:rsidR="007752AD">
        <w:rPr>
          <w:sz w:val="28"/>
          <w:szCs w:val="28"/>
        </w:rPr>
        <w:t xml:space="preserve">ниципального района Саратовской </w:t>
      </w:r>
      <w:r w:rsidR="007752AD" w:rsidRPr="007752AD">
        <w:rPr>
          <w:sz w:val="28"/>
          <w:szCs w:val="28"/>
        </w:rPr>
        <w:t>области» следующие изменения:</w:t>
      </w:r>
    </w:p>
    <w:p w:rsidR="007752AD" w:rsidRPr="007752AD" w:rsidRDefault="006620F6" w:rsidP="007752AD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52AD">
        <w:rPr>
          <w:sz w:val="28"/>
          <w:szCs w:val="28"/>
        </w:rPr>
        <w:t xml:space="preserve">а) подпункт «а» пункта 1 </w:t>
      </w:r>
      <w:r w:rsidR="007752AD" w:rsidRPr="007752AD">
        <w:rPr>
          <w:sz w:val="28"/>
          <w:szCs w:val="28"/>
        </w:rPr>
        <w:t>изложить в следующей редакции:</w:t>
      </w:r>
    </w:p>
    <w:p w:rsidR="007752AD" w:rsidRPr="007752AD" w:rsidRDefault="007752AD" w:rsidP="007752AD">
      <w:pPr>
        <w:suppressAutoHyphens w:val="0"/>
        <w:jc w:val="both"/>
        <w:rPr>
          <w:sz w:val="28"/>
          <w:szCs w:val="28"/>
        </w:rPr>
      </w:pPr>
      <w:r w:rsidRPr="007752AD">
        <w:rPr>
          <w:sz w:val="28"/>
          <w:szCs w:val="28"/>
        </w:rPr>
        <w:t>«право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</w:t>
      </w:r>
      <w:r w:rsidR="006620F6">
        <w:rPr>
          <w:sz w:val="28"/>
          <w:szCs w:val="28"/>
        </w:rPr>
        <w:t xml:space="preserve"> </w:t>
      </w:r>
      <w:r w:rsidRPr="007752AD">
        <w:rPr>
          <w:sz w:val="28"/>
          <w:szCs w:val="28"/>
        </w:rPr>
        <w:t xml:space="preserve">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лицом»; </w:t>
      </w:r>
    </w:p>
    <w:p w:rsidR="00BF2C92" w:rsidRDefault="00BF2C92" w:rsidP="007752AD">
      <w:pPr>
        <w:suppressAutoHyphens w:val="0"/>
        <w:jc w:val="both"/>
        <w:rPr>
          <w:sz w:val="28"/>
          <w:szCs w:val="28"/>
        </w:rPr>
      </w:pPr>
    </w:p>
    <w:p w:rsidR="007752AD" w:rsidRPr="007752AD" w:rsidRDefault="006620F6" w:rsidP="007752AD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2C92">
        <w:rPr>
          <w:sz w:val="28"/>
          <w:szCs w:val="28"/>
        </w:rPr>
        <w:t xml:space="preserve">б) абзац 4 пункта 2 </w:t>
      </w:r>
      <w:r w:rsidR="007752AD" w:rsidRPr="007752AD">
        <w:rPr>
          <w:sz w:val="28"/>
          <w:szCs w:val="28"/>
        </w:rPr>
        <w:t>изложить в следующей редакции:</w:t>
      </w:r>
    </w:p>
    <w:p w:rsidR="007752AD" w:rsidRPr="007752AD" w:rsidRDefault="007752AD" w:rsidP="007752AD">
      <w:pPr>
        <w:suppressAutoHyphens w:val="0"/>
        <w:jc w:val="both"/>
        <w:rPr>
          <w:sz w:val="28"/>
          <w:szCs w:val="28"/>
        </w:rPr>
      </w:pPr>
      <w:r w:rsidRPr="007752AD">
        <w:rPr>
          <w:sz w:val="28"/>
          <w:szCs w:val="28"/>
        </w:rPr>
        <w:t xml:space="preserve"> </w:t>
      </w:r>
      <w:proofErr w:type="gramStart"/>
      <w:r w:rsidRPr="007752AD">
        <w:rPr>
          <w:sz w:val="28"/>
          <w:szCs w:val="28"/>
        </w:rPr>
        <w:t xml:space="preserve">«арендатору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</w:t>
      </w:r>
      <w:r w:rsidRPr="007752AD">
        <w:rPr>
          <w:sz w:val="28"/>
          <w:szCs w:val="28"/>
        </w:rPr>
        <w:lastRenderedPageBreak/>
        <w:t xml:space="preserve">содействия в выполнении задач, возложенных на Вооруженные Силы Российской Федерации, указанным лицом»; </w:t>
      </w:r>
      <w:proofErr w:type="gramEnd"/>
    </w:p>
    <w:p w:rsidR="007752AD" w:rsidRPr="007752AD" w:rsidRDefault="006620F6" w:rsidP="007752AD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4E28">
        <w:rPr>
          <w:sz w:val="28"/>
          <w:szCs w:val="28"/>
        </w:rPr>
        <w:t>в) абзац 5 пункта 2</w:t>
      </w:r>
      <w:r>
        <w:rPr>
          <w:sz w:val="28"/>
          <w:szCs w:val="28"/>
        </w:rPr>
        <w:t xml:space="preserve"> </w:t>
      </w:r>
      <w:r w:rsidR="007752AD" w:rsidRPr="007752AD">
        <w:rPr>
          <w:sz w:val="28"/>
          <w:szCs w:val="28"/>
        </w:rPr>
        <w:t>изложить в следующей редакции:</w:t>
      </w:r>
    </w:p>
    <w:p w:rsidR="007752AD" w:rsidRPr="007752AD" w:rsidRDefault="007752AD" w:rsidP="007752AD">
      <w:pPr>
        <w:suppressAutoHyphens w:val="0"/>
        <w:jc w:val="both"/>
        <w:rPr>
          <w:sz w:val="28"/>
          <w:szCs w:val="28"/>
        </w:rPr>
      </w:pPr>
      <w:proofErr w:type="gramStart"/>
      <w:r w:rsidRPr="007752AD">
        <w:rPr>
          <w:sz w:val="28"/>
          <w:szCs w:val="28"/>
        </w:rPr>
        <w:t>«задолженность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7752AD">
        <w:rPr>
          <w:sz w:val="28"/>
          <w:szCs w:val="28"/>
        </w:rPr>
        <w:t xml:space="preserve"> платы по договору аренды»; </w:t>
      </w:r>
    </w:p>
    <w:p w:rsidR="007752AD" w:rsidRPr="007752AD" w:rsidRDefault="006620F6" w:rsidP="007752AD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4E28">
        <w:rPr>
          <w:sz w:val="28"/>
          <w:szCs w:val="28"/>
        </w:rPr>
        <w:t>г) абзац 7</w:t>
      </w:r>
      <w:r w:rsidR="007752AD" w:rsidRPr="007752AD">
        <w:rPr>
          <w:sz w:val="28"/>
          <w:szCs w:val="28"/>
        </w:rPr>
        <w:t xml:space="preserve"> пунк</w:t>
      </w:r>
      <w:r w:rsidR="00D14E28">
        <w:rPr>
          <w:sz w:val="28"/>
          <w:szCs w:val="28"/>
        </w:rPr>
        <w:t xml:space="preserve">та 2 </w:t>
      </w:r>
      <w:r w:rsidR="007752AD" w:rsidRPr="007752AD">
        <w:rPr>
          <w:sz w:val="28"/>
          <w:szCs w:val="28"/>
        </w:rPr>
        <w:t>изложить в следующей редакции:</w:t>
      </w:r>
    </w:p>
    <w:p w:rsidR="007752AD" w:rsidRPr="007752AD" w:rsidRDefault="007752AD" w:rsidP="007752AD">
      <w:pPr>
        <w:suppressAutoHyphens w:val="0"/>
        <w:jc w:val="both"/>
        <w:rPr>
          <w:sz w:val="28"/>
          <w:szCs w:val="28"/>
        </w:rPr>
      </w:pPr>
      <w:proofErr w:type="gramStart"/>
      <w:r w:rsidRPr="007752AD">
        <w:rPr>
          <w:sz w:val="28"/>
          <w:szCs w:val="28"/>
        </w:rPr>
        <w:t>«на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7752AD">
        <w:rPr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аренды)»; </w:t>
      </w:r>
    </w:p>
    <w:p w:rsidR="007752AD" w:rsidRPr="007752AD" w:rsidRDefault="006620F6" w:rsidP="007752AD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B2BEB">
        <w:rPr>
          <w:sz w:val="28"/>
          <w:szCs w:val="28"/>
        </w:rPr>
        <w:t>д</w:t>
      </w:r>
      <w:proofErr w:type="spellEnd"/>
      <w:r w:rsidR="005B2BEB">
        <w:rPr>
          <w:sz w:val="28"/>
          <w:szCs w:val="28"/>
        </w:rPr>
        <w:t>) абзац 8</w:t>
      </w:r>
      <w:r>
        <w:rPr>
          <w:sz w:val="28"/>
          <w:szCs w:val="28"/>
        </w:rPr>
        <w:t xml:space="preserve"> </w:t>
      </w:r>
      <w:r w:rsidR="005B2BEB">
        <w:rPr>
          <w:sz w:val="28"/>
          <w:szCs w:val="28"/>
        </w:rPr>
        <w:t>пункта 2</w:t>
      </w:r>
      <w:r>
        <w:rPr>
          <w:sz w:val="28"/>
          <w:szCs w:val="28"/>
        </w:rPr>
        <w:t xml:space="preserve"> </w:t>
      </w:r>
      <w:r w:rsidR="007752AD" w:rsidRPr="007752AD">
        <w:rPr>
          <w:sz w:val="28"/>
          <w:szCs w:val="28"/>
        </w:rPr>
        <w:t>изложить в следующей редакции:</w:t>
      </w:r>
    </w:p>
    <w:p w:rsidR="007752AD" w:rsidRPr="007752AD" w:rsidRDefault="007752AD" w:rsidP="007752AD">
      <w:pPr>
        <w:suppressAutoHyphens w:val="0"/>
        <w:jc w:val="both"/>
        <w:rPr>
          <w:sz w:val="28"/>
          <w:szCs w:val="28"/>
        </w:rPr>
      </w:pPr>
      <w:r w:rsidRPr="007752AD">
        <w:rPr>
          <w:sz w:val="28"/>
          <w:szCs w:val="28"/>
        </w:rPr>
        <w:t xml:space="preserve">«коммунальные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7752AD">
        <w:rPr>
          <w:sz w:val="28"/>
          <w:szCs w:val="28"/>
        </w:rPr>
        <w:t>использования</w:t>
      </w:r>
      <w:proofErr w:type="gramEnd"/>
      <w:r w:rsidRPr="007752AD">
        <w:rPr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лицом». </w:t>
      </w:r>
    </w:p>
    <w:p w:rsidR="00377AAE" w:rsidRPr="000D0BAD" w:rsidRDefault="006620F6" w:rsidP="00377AAE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377AAE" w:rsidRPr="000D0BAD">
        <w:rPr>
          <w:sz w:val="28"/>
          <w:szCs w:val="28"/>
          <w:lang w:eastAsia="ru-RU"/>
        </w:rPr>
        <w:t xml:space="preserve">2. Обнародовать настоящее решение в установленном порядке и разместить на официальном сайте администрации </w:t>
      </w:r>
      <w:r w:rsidR="00162D54">
        <w:rPr>
          <w:sz w:val="28"/>
          <w:szCs w:val="28"/>
          <w:lang w:eastAsia="ru-RU"/>
        </w:rPr>
        <w:t>Рахмановского</w:t>
      </w:r>
      <w:r w:rsidR="00377AAE" w:rsidRPr="000D0BAD">
        <w:rPr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 в сети «Интернет».</w:t>
      </w:r>
      <w:r>
        <w:rPr>
          <w:sz w:val="28"/>
          <w:szCs w:val="28"/>
          <w:lang w:eastAsia="ru-RU"/>
        </w:rPr>
        <w:t xml:space="preserve"> </w:t>
      </w:r>
    </w:p>
    <w:p w:rsidR="00377AAE" w:rsidRPr="000D0BAD" w:rsidRDefault="006620F6" w:rsidP="00377AAE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7AAE" w:rsidRPr="000D0BAD">
        <w:rPr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5B2BEB" w:rsidRDefault="005B2BEB" w:rsidP="005F1B0F">
      <w:pPr>
        <w:rPr>
          <w:b/>
          <w:sz w:val="28"/>
          <w:szCs w:val="28"/>
        </w:rPr>
      </w:pPr>
    </w:p>
    <w:p w:rsidR="005B2BEB" w:rsidRDefault="0084490A" w:rsidP="005F1B0F">
      <w:pPr>
        <w:rPr>
          <w:b/>
          <w:sz w:val="28"/>
          <w:szCs w:val="28"/>
        </w:rPr>
      </w:pPr>
      <w:r w:rsidRPr="002565DF">
        <w:rPr>
          <w:b/>
          <w:sz w:val="28"/>
          <w:szCs w:val="28"/>
        </w:rPr>
        <w:t xml:space="preserve">Глава </w:t>
      </w:r>
      <w:proofErr w:type="gramStart"/>
      <w:r w:rsidR="00162D54">
        <w:rPr>
          <w:b/>
          <w:sz w:val="28"/>
          <w:szCs w:val="28"/>
        </w:rPr>
        <w:t>Рахмановского</w:t>
      </w:r>
      <w:proofErr w:type="gramEnd"/>
    </w:p>
    <w:p w:rsidR="0049178E" w:rsidRPr="005B2BEB" w:rsidRDefault="0084490A" w:rsidP="005F1B0F">
      <w:pPr>
        <w:rPr>
          <w:b/>
          <w:sz w:val="28"/>
          <w:szCs w:val="28"/>
        </w:rPr>
      </w:pPr>
      <w:r w:rsidRPr="002565DF">
        <w:rPr>
          <w:b/>
          <w:sz w:val="28"/>
          <w:szCs w:val="28"/>
        </w:rPr>
        <w:t>муниципального образования</w:t>
      </w:r>
      <w:r w:rsidR="006620F6">
        <w:rPr>
          <w:b/>
          <w:sz w:val="28"/>
          <w:szCs w:val="28"/>
        </w:rPr>
        <w:t xml:space="preserve"> </w:t>
      </w:r>
      <w:r w:rsidR="000A17BE">
        <w:rPr>
          <w:b/>
          <w:sz w:val="28"/>
          <w:szCs w:val="28"/>
        </w:rPr>
        <w:tab/>
      </w:r>
      <w:r w:rsidR="000A17BE">
        <w:rPr>
          <w:b/>
          <w:sz w:val="28"/>
          <w:szCs w:val="28"/>
        </w:rPr>
        <w:tab/>
      </w:r>
      <w:r w:rsidR="000A17BE">
        <w:rPr>
          <w:b/>
          <w:sz w:val="28"/>
          <w:szCs w:val="28"/>
        </w:rPr>
        <w:tab/>
      </w:r>
      <w:r w:rsidR="000A17BE">
        <w:rPr>
          <w:b/>
          <w:sz w:val="28"/>
          <w:szCs w:val="28"/>
        </w:rPr>
        <w:tab/>
      </w:r>
      <w:r w:rsidR="00162D54">
        <w:rPr>
          <w:b/>
          <w:sz w:val="28"/>
          <w:szCs w:val="28"/>
        </w:rPr>
        <w:t>О.Н. Долгополова</w:t>
      </w:r>
      <w:r w:rsidR="00E71764" w:rsidRPr="002565DF">
        <w:rPr>
          <w:sz w:val="28"/>
          <w:szCs w:val="28"/>
        </w:rPr>
        <w:t xml:space="preserve"> </w:t>
      </w:r>
    </w:p>
    <w:sectPr w:rsidR="0049178E" w:rsidRPr="005B2BEB" w:rsidSect="00162D54">
      <w:footerReference w:type="default" r:id="rId9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662" w:rsidRDefault="00640662" w:rsidP="00242C8A">
      <w:r>
        <w:separator/>
      </w:r>
    </w:p>
  </w:endnote>
  <w:endnote w:type="continuationSeparator" w:id="0">
    <w:p w:rsidR="00640662" w:rsidRDefault="00640662" w:rsidP="00242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C8A" w:rsidRDefault="00242C8A">
    <w:pPr>
      <w:pStyle w:val="aa"/>
      <w:jc w:val="right"/>
    </w:pPr>
  </w:p>
  <w:p w:rsidR="00242C8A" w:rsidRDefault="00242C8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662" w:rsidRDefault="00640662" w:rsidP="00242C8A">
      <w:r>
        <w:separator/>
      </w:r>
    </w:p>
  </w:footnote>
  <w:footnote w:type="continuationSeparator" w:id="0">
    <w:p w:rsidR="00640662" w:rsidRDefault="00640662" w:rsidP="00242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1760"/>
        </w:tabs>
        <w:ind w:left="1176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904"/>
        </w:tabs>
        <w:ind w:left="1190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048"/>
        </w:tabs>
        <w:ind w:left="1204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192"/>
        </w:tabs>
        <w:ind w:left="1219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336"/>
        </w:tabs>
        <w:ind w:left="1233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480"/>
        </w:tabs>
        <w:ind w:left="1248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624"/>
        </w:tabs>
        <w:ind w:left="1262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768"/>
        </w:tabs>
        <w:ind w:left="1276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12"/>
        </w:tabs>
        <w:ind w:left="12912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C80"/>
    <w:rsid w:val="00021369"/>
    <w:rsid w:val="00047658"/>
    <w:rsid w:val="00052B24"/>
    <w:rsid w:val="0006208B"/>
    <w:rsid w:val="00067725"/>
    <w:rsid w:val="000A17BE"/>
    <w:rsid w:val="000C4730"/>
    <w:rsid w:val="000C7E55"/>
    <w:rsid w:val="000D0BAD"/>
    <w:rsid w:val="00100701"/>
    <w:rsid w:val="0015169B"/>
    <w:rsid w:val="00151FD6"/>
    <w:rsid w:val="00154B94"/>
    <w:rsid w:val="00162D54"/>
    <w:rsid w:val="00167107"/>
    <w:rsid w:val="00197EBD"/>
    <w:rsid w:val="001B7BF8"/>
    <w:rsid w:val="001E2E09"/>
    <w:rsid w:val="001F5309"/>
    <w:rsid w:val="00231520"/>
    <w:rsid w:val="00242C8A"/>
    <w:rsid w:val="002565DF"/>
    <w:rsid w:val="00266140"/>
    <w:rsid w:val="002D1260"/>
    <w:rsid w:val="003209D0"/>
    <w:rsid w:val="0033622C"/>
    <w:rsid w:val="003738F4"/>
    <w:rsid w:val="00377AAE"/>
    <w:rsid w:val="0038274A"/>
    <w:rsid w:val="003B30FE"/>
    <w:rsid w:val="003E5C80"/>
    <w:rsid w:val="003F343B"/>
    <w:rsid w:val="003F5D9D"/>
    <w:rsid w:val="0040732F"/>
    <w:rsid w:val="00412847"/>
    <w:rsid w:val="004446BA"/>
    <w:rsid w:val="00462655"/>
    <w:rsid w:val="0046281B"/>
    <w:rsid w:val="00473758"/>
    <w:rsid w:val="004866E4"/>
    <w:rsid w:val="0049178E"/>
    <w:rsid w:val="004B45AB"/>
    <w:rsid w:val="004C7FE9"/>
    <w:rsid w:val="004D2AD8"/>
    <w:rsid w:val="004D71E4"/>
    <w:rsid w:val="004E180B"/>
    <w:rsid w:val="004F165C"/>
    <w:rsid w:val="005043C1"/>
    <w:rsid w:val="005102C5"/>
    <w:rsid w:val="00553306"/>
    <w:rsid w:val="005639F0"/>
    <w:rsid w:val="00565ECB"/>
    <w:rsid w:val="005744BE"/>
    <w:rsid w:val="005B2BEB"/>
    <w:rsid w:val="005B53C1"/>
    <w:rsid w:val="005E3DD4"/>
    <w:rsid w:val="005F1B0F"/>
    <w:rsid w:val="005F4C20"/>
    <w:rsid w:val="00640662"/>
    <w:rsid w:val="006620F6"/>
    <w:rsid w:val="006938FD"/>
    <w:rsid w:val="006A43A1"/>
    <w:rsid w:val="00707DF0"/>
    <w:rsid w:val="0072172D"/>
    <w:rsid w:val="00722CEC"/>
    <w:rsid w:val="00745498"/>
    <w:rsid w:val="007752AD"/>
    <w:rsid w:val="00780BF8"/>
    <w:rsid w:val="00781014"/>
    <w:rsid w:val="007914E9"/>
    <w:rsid w:val="007A1125"/>
    <w:rsid w:val="007A2989"/>
    <w:rsid w:val="007D42FB"/>
    <w:rsid w:val="007F735F"/>
    <w:rsid w:val="0084490A"/>
    <w:rsid w:val="008561CE"/>
    <w:rsid w:val="00857DEB"/>
    <w:rsid w:val="008A1AD6"/>
    <w:rsid w:val="008A7586"/>
    <w:rsid w:val="008C568E"/>
    <w:rsid w:val="00965352"/>
    <w:rsid w:val="0099293A"/>
    <w:rsid w:val="00A03EB9"/>
    <w:rsid w:val="00A225A2"/>
    <w:rsid w:val="00A24D8A"/>
    <w:rsid w:val="00A42E86"/>
    <w:rsid w:val="00AB55D4"/>
    <w:rsid w:val="00AD223F"/>
    <w:rsid w:val="00AF2810"/>
    <w:rsid w:val="00B11858"/>
    <w:rsid w:val="00B25EA6"/>
    <w:rsid w:val="00B54063"/>
    <w:rsid w:val="00B719A5"/>
    <w:rsid w:val="00B71F87"/>
    <w:rsid w:val="00B74789"/>
    <w:rsid w:val="00B847C1"/>
    <w:rsid w:val="00BA1315"/>
    <w:rsid w:val="00BA218B"/>
    <w:rsid w:val="00BE0D96"/>
    <w:rsid w:val="00BF2C92"/>
    <w:rsid w:val="00C12520"/>
    <w:rsid w:val="00C661DF"/>
    <w:rsid w:val="00C67CEB"/>
    <w:rsid w:val="00C957B8"/>
    <w:rsid w:val="00CA0F3C"/>
    <w:rsid w:val="00CB358C"/>
    <w:rsid w:val="00CC4FEA"/>
    <w:rsid w:val="00D117FF"/>
    <w:rsid w:val="00D14E28"/>
    <w:rsid w:val="00D27418"/>
    <w:rsid w:val="00D35354"/>
    <w:rsid w:val="00D56772"/>
    <w:rsid w:val="00D81E5F"/>
    <w:rsid w:val="00D92235"/>
    <w:rsid w:val="00DA0A00"/>
    <w:rsid w:val="00E42192"/>
    <w:rsid w:val="00E71764"/>
    <w:rsid w:val="00E9733B"/>
    <w:rsid w:val="00EC3F10"/>
    <w:rsid w:val="00EE1D9D"/>
    <w:rsid w:val="00F13B2E"/>
    <w:rsid w:val="00F42639"/>
    <w:rsid w:val="00F8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E5C80"/>
    <w:pPr>
      <w:keepNext/>
      <w:numPr>
        <w:numId w:val="1"/>
      </w:numPr>
      <w:overflowPunct w:val="0"/>
      <w:autoSpaceDE w:val="0"/>
      <w:jc w:val="both"/>
      <w:textAlignment w:val="baseline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C80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3">
    <w:name w:val="No Spacing"/>
    <w:link w:val="a4"/>
    <w:qFormat/>
    <w:rsid w:val="00C67C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3"/>
    <w:locked/>
    <w:rsid w:val="00C67C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67CE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67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7C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3B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3B2E"/>
    <w:rPr>
      <w:rFonts w:ascii="Segoe UI" w:eastAsia="Times New Roman" w:hAnsi="Segoe UI" w:cs="Segoe UI"/>
      <w:sz w:val="18"/>
      <w:szCs w:val="18"/>
      <w:lang w:eastAsia="zh-CN"/>
    </w:rPr>
  </w:style>
  <w:style w:type="character" w:styleId="a7">
    <w:name w:val="Hyperlink"/>
    <w:uiPriority w:val="99"/>
    <w:semiHidden/>
    <w:unhideWhenUsed/>
    <w:rsid w:val="008C56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5D9D"/>
  </w:style>
  <w:style w:type="character" w:customStyle="1" w:styleId="blk">
    <w:name w:val="blk"/>
    <w:basedOn w:val="a0"/>
    <w:rsid w:val="003F5D9D"/>
  </w:style>
  <w:style w:type="paragraph" w:styleId="a8">
    <w:name w:val="header"/>
    <w:basedOn w:val="a"/>
    <w:link w:val="a9"/>
    <w:uiPriority w:val="99"/>
    <w:unhideWhenUsed/>
    <w:rsid w:val="00242C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2C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24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2C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Title">
    <w:name w:val="ConsTitle"/>
    <w:rsid w:val="008A1A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9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51C76-F1A3-45C1-BF8F-A72E23B6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3</cp:revision>
  <cp:lastPrinted>2021-02-08T06:36:00Z</cp:lastPrinted>
  <dcterms:created xsi:type="dcterms:W3CDTF">2023-03-22T05:50:00Z</dcterms:created>
  <dcterms:modified xsi:type="dcterms:W3CDTF">2023-03-22T05:50:00Z</dcterms:modified>
</cp:coreProperties>
</file>