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C3" w:rsidRDefault="004F4FFC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C">
        <w:rPr>
          <w:noProof/>
          <w:lang w:eastAsia="ru-RU"/>
        </w:rPr>
        <w:drawing>
          <wp:inline distT="0" distB="0" distL="0" distR="0">
            <wp:extent cx="638175" cy="8572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03BF">
        <w:t xml:space="preserve"> </w:t>
      </w:r>
    </w:p>
    <w:p w:rsidR="008B1CC3" w:rsidRDefault="00BC44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</w:p>
    <w:p w:rsidR="008B1CC3" w:rsidRDefault="00E37660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РАХМАНОВСКОГО </w:t>
      </w:r>
      <w:r w:rsidR="00BC444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8B1CC3" w:rsidRDefault="00BC4448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</w:p>
    <w:p w:rsidR="008B1CC3" w:rsidRDefault="00BC4448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B1CC3" w:rsidRDefault="008B1CC3">
      <w:pPr>
        <w:spacing w:after="0" w:line="240" w:lineRule="exact"/>
        <w:ind w:left="3384"/>
      </w:pPr>
    </w:p>
    <w:p w:rsidR="008B1CC3" w:rsidRDefault="00BC444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B1CC3" w:rsidRDefault="008B1CC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CC3" w:rsidRDefault="00BE00C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22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0C2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 w:rsidR="00E37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4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22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E37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4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№ 1</w:t>
      </w:r>
      <w:r w:rsidR="00222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</w:t>
      </w:r>
      <w:r w:rsidR="00BC4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B1CC3" w:rsidRDefault="008B1CC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38" w:rsidRDefault="00BC4448" w:rsidP="00EB1738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EB1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приобретении в собственность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1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:rsidR="00EB1738" w:rsidRDefault="00E37660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Рахмановского</w:t>
      </w:r>
      <w:r w:rsidR="00EB1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4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EB1738" w:rsidRDefault="00BC4448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</w:t>
      </w:r>
      <w:r w:rsidR="00EB1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8B1CC3" w:rsidRDefault="00BC4448" w:rsidP="00EB1738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</w:t>
      </w:r>
      <w:r w:rsidR="00EB1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</w:t>
      </w:r>
      <w:r w:rsidR="00EB1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земельных участков</w:t>
      </w:r>
    </w:p>
    <w:p w:rsidR="008B1CC3" w:rsidRPr="00A703BF" w:rsidRDefault="008B1CC3">
      <w:pPr>
        <w:spacing w:after="0" w:line="100" w:lineRule="atLeast"/>
        <w:ind w:right="381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3BF" w:rsidRPr="00A703BF" w:rsidRDefault="00BC4448" w:rsidP="00A7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Федерального закона от 6 октября 2003 года № 131-ФЗ «Об общих принципах организации местного самоуправления в </w:t>
      </w:r>
      <w:r w:rsidR="00E37660" w:rsidRPr="00A7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Федерации», </w:t>
      </w:r>
      <w:r w:rsidR="00EB1738" w:rsidRPr="00A703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A7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660" w:rsidRPr="00A7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Рахмановского</w:t>
      </w:r>
      <w:r w:rsidRPr="00A7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A703BF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DA341F" w:rsidRPr="00A703BF">
        <w:rPr>
          <w:rFonts w:ascii="Times New Roman" w:hAnsi="Times New Roman" w:cs="Times New Roman"/>
          <w:sz w:val="28"/>
          <w:szCs w:val="28"/>
        </w:rPr>
        <w:t>заявления о</w:t>
      </w:r>
      <w:r w:rsidR="00E37660" w:rsidRPr="00A703BF">
        <w:rPr>
          <w:rFonts w:ascii="Times New Roman" w:hAnsi="Times New Roman" w:cs="Times New Roman"/>
          <w:sz w:val="28"/>
          <w:szCs w:val="28"/>
        </w:rPr>
        <w:t>б</w:t>
      </w:r>
      <w:r w:rsidR="00DA341F" w:rsidRPr="00A703BF">
        <w:rPr>
          <w:rFonts w:ascii="Times New Roman" w:hAnsi="Times New Roman" w:cs="Times New Roman"/>
          <w:sz w:val="28"/>
          <w:szCs w:val="28"/>
        </w:rPr>
        <w:t xml:space="preserve"> освобождении от занимаемой должности</w:t>
      </w:r>
      <w:r w:rsidRPr="00A703BF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E37660" w:rsidRPr="00A7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Рахмановского</w:t>
      </w:r>
      <w:r w:rsidRPr="00A703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A703BF">
        <w:rPr>
          <w:rFonts w:ascii="Times New Roman" w:hAnsi="Times New Roman" w:cs="Times New Roman"/>
          <w:b/>
          <w:sz w:val="28"/>
          <w:szCs w:val="28"/>
        </w:rPr>
        <w:t>РЕШИЛ</w:t>
      </w:r>
      <w:r w:rsidRPr="00A703BF">
        <w:rPr>
          <w:rFonts w:ascii="Times New Roman" w:hAnsi="Times New Roman" w:cs="Times New Roman"/>
          <w:sz w:val="28"/>
          <w:szCs w:val="28"/>
        </w:rPr>
        <w:t>:</w:t>
      </w:r>
    </w:p>
    <w:p w:rsidR="00A703BF" w:rsidRPr="00A703BF" w:rsidRDefault="00BC4448" w:rsidP="00A7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3BF">
        <w:rPr>
          <w:rFonts w:ascii="Times New Roman" w:hAnsi="Times New Roman" w:cs="Times New Roman"/>
          <w:sz w:val="28"/>
          <w:szCs w:val="28"/>
        </w:rPr>
        <w:t>1.</w:t>
      </w:r>
      <w:r w:rsidR="00EB1738" w:rsidRPr="00A703BF">
        <w:rPr>
          <w:rFonts w:ascii="Times New Roman" w:hAnsi="Times New Roman" w:cs="Times New Roman"/>
          <w:sz w:val="28"/>
          <w:szCs w:val="28"/>
        </w:rPr>
        <w:t xml:space="preserve"> Приобрести в собственность</w:t>
      </w:r>
      <w:r w:rsidR="00EB1738" w:rsidRPr="00A703BF">
        <w:rPr>
          <w:rFonts w:ascii="Times New Roman" w:hAnsi="Times New Roman" w:cs="Times New Roman"/>
          <w:sz w:val="28"/>
          <w:szCs w:val="28"/>
          <w:lang w:eastAsia="zh-CN"/>
        </w:rPr>
        <w:t xml:space="preserve"> Рахмановского муниципального образования Пугачевского муниципального района Саратовской области </w:t>
      </w:r>
      <w:r w:rsidR="00EB1738" w:rsidRPr="00A703BF">
        <w:rPr>
          <w:rFonts w:ascii="Times New Roman" w:hAnsi="Times New Roman" w:cs="Times New Roman"/>
          <w:sz w:val="28"/>
          <w:szCs w:val="28"/>
        </w:rPr>
        <w:t>земельного участок из земель сельскохозяйственного назначения, принадлежащий гражданам на праве общей долевой собственности, общей площадью 250 000 кв</w:t>
      </w:r>
      <w:proofErr w:type="gramStart"/>
      <w:r w:rsidR="00EB1738" w:rsidRPr="00A703B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B1738" w:rsidRPr="00A703BF">
        <w:rPr>
          <w:rFonts w:ascii="Times New Roman" w:hAnsi="Times New Roman" w:cs="Times New Roman"/>
          <w:sz w:val="28"/>
          <w:szCs w:val="28"/>
        </w:rPr>
        <w:t xml:space="preserve"> с кадастровым номером: 64:27:000000:4073, находящийся по адресу: Саратовская область, район Пугачевский, Рахмановское МО, в 5,8 км на северо-запад и в 11,7 км на северо-восток от пункта ГГС № 2282, за цену 75000 (семьдесят пять тысяч) рублей 00 копеек и земельный участок, категория земель: земли сельскохозяйственного назначения, разрешенное использование: </w:t>
      </w:r>
      <w:proofErr w:type="gramStart"/>
      <w:r w:rsidR="00EB1738" w:rsidRPr="00A703B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B1738" w:rsidRPr="00A703BF"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производства, общей площадью 1 264 000 кв</w:t>
      </w:r>
      <w:proofErr w:type="gramStart"/>
      <w:r w:rsidR="00EB1738" w:rsidRPr="00A703B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B1738" w:rsidRPr="00A703BF">
        <w:rPr>
          <w:rFonts w:ascii="Times New Roman" w:hAnsi="Times New Roman" w:cs="Times New Roman"/>
          <w:sz w:val="28"/>
          <w:szCs w:val="28"/>
        </w:rPr>
        <w:t xml:space="preserve"> с кадастровым номером: 64:27:170201:3, находящийся по адресу: Саратовская область, Пугачевский район, в 6,7 км на запад </w:t>
      </w:r>
      <w:proofErr w:type="gramStart"/>
      <w:r w:rsidR="00EB1738" w:rsidRPr="00A703B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B1738" w:rsidRPr="00A703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1738" w:rsidRPr="00A703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B1738" w:rsidRPr="00A703BF">
        <w:rPr>
          <w:rFonts w:ascii="Times New Roman" w:hAnsi="Times New Roman" w:cs="Times New Roman"/>
          <w:sz w:val="28"/>
          <w:szCs w:val="28"/>
        </w:rPr>
        <w:t>. Рахмановка в 7 км на юго-запад от с. Новоспасское, за цену 600000 (шестьсот тысяч) рублей 00 копеек.</w:t>
      </w:r>
    </w:p>
    <w:p w:rsidR="00222A50" w:rsidRPr="00A703BF" w:rsidRDefault="00222A50" w:rsidP="00A7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3BF">
        <w:rPr>
          <w:rFonts w:ascii="Times New Roman" w:hAnsi="Times New Roman" w:cs="Times New Roman"/>
          <w:sz w:val="28"/>
          <w:szCs w:val="28"/>
        </w:rPr>
        <w:t>2.</w:t>
      </w:r>
      <w:r w:rsidRPr="00A703BF">
        <w:rPr>
          <w:rFonts w:ascii="Times New Roman" w:hAnsi="Times New Roman" w:cs="Times New Roman"/>
          <w:sz w:val="28"/>
          <w:szCs w:val="28"/>
          <w:lang w:eastAsia="zh-CN"/>
        </w:rPr>
        <w:t xml:space="preserve"> Обнародовать настоящее решение в установленном порядке и разместить на официальном сайте администрации Рахмановского муниципального образования Пугачевского муниципального района Саратовской области в сети «Интернет»</w:t>
      </w:r>
      <w:r w:rsidRPr="00A703BF">
        <w:rPr>
          <w:rFonts w:ascii="Times New Roman" w:hAnsi="Times New Roman" w:cs="Times New Roman"/>
          <w:sz w:val="28"/>
          <w:szCs w:val="28"/>
        </w:rPr>
        <w:t>.</w:t>
      </w:r>
      <w:r w:rsidR="00A703BF" w:rsidRPr="00A70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A50" w:rsidRPr="00A703BF" w:rsidRDefault="00222A50" w:rsidP="00222A5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703BF">
        <w:rPr>
          <w:rStyle w:val="s102"/>
          <w:rFonts w:ascii="Times New Roman" w:hAnsi="Times New Roman" w:cs="Times New Roman"/>
          <w:b w:val="0"/>
          <w:color w:val="000000"/>
          <w:sz w:val="28"/>
          <w:szCs w:val="28"/>
        </w:rPr>
        <w:t xml:space="preserve">3.Настоящее решение вступает в силу </w:t>
      </w:r>
      <w:r w:rsidRPr="00A703BF">
        <w:rPr>
          <w:rFonts w:ascii="Times New Roman" w:hAnsi="Times New Roman" w:cs="Times New Roman"/>
          <w:sz w:val="28"/>
          <w:szCs w:val="28"/>
        </w:rPr>
        <w:t>со дня его официального опубликования (обнародования)</w:t>
      </w:r>
      <w:r w:rsidRPr="00A703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03B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222A50" w:rsidRPr="00222A50" w:rsidRDefault="00222A50" w:rsidP="00222A5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222A50" w:rsidRPr="006A564B" w:rsidRDefault="00222A50" w:rsidP="00222A50">
      <w:pPr>
        <w:pStyle w:val="Style1"/>
        <w:widowControl/>
        <w:spacing w:before="67" w:line="240" w:lineRule="auto"/>
        <w:jc w:val="both"/>
        <w:rPr>
          <w:rStyle w:val="FontStyle11"/>
          <w:sz w:val="28"/>
          <w:szCs w:val="28"/>
        </w:rPr>
      </w:pPr>
      <w:r w:rsidRPr="006A564B">
        <w:rPr>
          <w:rStyle w:val="FontStyle11"/>
          <w:sz w:val="28"/>
          <w:szCs w:val="28"/>
        </w:rPr>
        <w:t xml:space="preserve">Глава </w:t>
      </w:r>
      <w:proofErr w:type="gramStart"/>
      <w:r w:rsidRPr="006A564B">
        <w:rPr>
          <w:rStyle w:val="FontStyle11"/>
          <w:sz w:val="28"/>
          <w:szCs w:val="28"/>
        </w:rPr>
        <w:t>Рахмановского</w:t>
      </w:r>
      <w:proofErr w:type="gramEnd"/>
    </w:p>
    <w:p w:rsidR="008B1CC3" w:rsidRDefault="00222A50">
      <w:r w:rsidRPr="006A564B">
        <w:rPr>
          <w:rStyle w:val="FontStyle11"/>
          <w:sz w:val="28"/>
          <w:szCs w:val="28"/>
        </w:rPr>
        <w:t>муниципального образования</w:t>
      </w:r>
      <w:r w:rsidR="00A703BF">
        <w:rPr>
          <w:rStyle w:val="FontStyle11"/>
          <w:sz w:val="28"/>
          <w:szCs w:val="28"/>
        </w:rPr>
        <w:t xml:space="preserve"> </w:t>
      </w:r>
      <w:r w:rsidR="00A703BF">
        <w:rPr>
          <w:rStyle w:val="FontStyle11"/>
          <w:sz w:val="28"/>
          <w:szCs w:val="28"/>
        </w:rPr>
        <w:tab/>
      </w:r>
      <w:r w:rsidR="00A703BF">
        <w:rPr>
          <w:rStyle w:val="FontStyle11"/>
          <w:sz w:val="28"/>
          <w:szCs w:val="28"/>
        </w:rPr>
        <w:tab/>
      </w:r>
      <w:r w:rsidR="00A703BF">
        <w:rPr>
          <w:rStyle w:val="FontStyle11"/>
          <w:sz w:val="28"/>
          <w:szCs w:val="28"/>
        </w:rPr>
        <w:tab/>
      </w:r>
      <w:r w:rsidR="00A703BF">
        <w:rPr>
          <w:rStyle w:val="FontStyle11"/>
          <w:sz w:val="28"/>
          <w:szCs w:val="28"/>
        </w:rPr>
        <w:tab/>
      </w:r>
      <w:r w:rsidR="00A703BF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>О.Н. Долгополова</w:t>
      </w:r>
    </w:p>
    <w:sectPr w:rsidR="008B1CC3" w:rsidSect="00A703BF">
      <w:pgSz w:w="11906" w:h="16838"/>
      <w:pgMar w:top="567" w:right="851" w:bottom="567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CC3"/>
    <w:rsid w:val="0000009D"/>
    <w:rsid w:val="00066FA0"/>
    <w:rsid w:val="000A2357"/>
    <w:rsid w:val="000C22F3"/>
    <w:rsid w:val="00222A50"/>
    <w:rsid w:val="004F4FFC"/>
    <w:rsid w:val="00676A93"/>
    <w:rsid w:val="00740643"/>
    <w:rsid w:val="007D3886"/>
    <w:rsid w:val="008B1CC3"/>
    <w:rsid w:val="00A703BF"/>
    <w:rsid w:val="00BA7881"/>
    <w:rsid w:val="00BC4448"/>
    <w:rsid w:val="00BE00C9"/>
    <w:rsid w:val="00C66EE0"/>
    <w:rsid w:val="00D96FDD"/>
    <w:rsid w:val="00DA341F"/>
    <w:rsid w:val="00DF600C"/>
    <w:rsid w:val="00E37660"/>
    <w:rsid w:val="00EB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1CC3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B1738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8B1CC3"/>
    <w:rPr>
      <w:rFonts w:ascii="Tahoma" w:hAnsi="Tahoma" w:cs="Tahoma"/>
      <w:sz w:val="16"/>
      <w:szCs w:val="16"/>
    </w:rPr>
  </w:style>
  <w:style w:type="character" w:customStyle="1" w:styleId="s102">
    <w:name w:val="s_102"/>
    <w:basedOn w:val="a0"/>
    <w:rsid w:val="008B1CC3"/>
    <w:rPr>
      <w:b/>
      <w:bCs/>
      <w:color w:val="000080"/>
    </w:rPr>
  </w:style>
  <w:style w:type="paragraph" w:customStyle="1" w:styleId="a4">
    <w:name w:val="Заголовок"/>
    <w:basedOn w:val="a"/>
    <w:next w:val="a5"/>
    <w:rsid w:val="008B1CC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B1CC3"/>
    <w:pPr>
      <w:spacing w:after="120"/>
    </w:pPr>
  </w:style>
  <w:style w:type="paragraph" w:styleId="a6">
    <w:name w:val="List"/>
    <w:basedOn w:val="a5"/>
    <w:rsid w:val="008B1CC3"/>
    <w:rPr>
      <w:rFonts w:cs="Mangal"/>
    </w:rPr>
  </w:style>
  <w:style w:type="paragraph" w:styleId="a7">
    <w:name w:val="Title"/>
    <w:basedOn w:val="a"/>
    <w:rsid w:val="008B1C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8B1CC3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8B1CC3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  <w:lang w:eastAsia="en-US"/>
    </w:rPr>
  </w:style>
  <w:style w:type="paragraph" w:styleId="a9">
    <w:name w:val="Balloon Text"/>
    <w:basedOn w:val="a"/>
    <w:rsid w:val="008B1CC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No Spacing"/>
    <w:rsid w:val="008B1CC3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customStyle="1" w:styleId="Style1">
    <w:name w:val="Style1"/>
    <w:basedOn w:val="a"/>
    <w:rsid w:val="00222A50"/>
    <w:pPr>
      <w:widowControl w:val="0"/>
      <w:suppressAutoHyphens w:val="0"/>
      <w:autoSpaceDE w:val="0"/>
      <w:autoSpaceDN w:val="0"/>
      <w:adjustRightInd w:val="0"/>
      <w:spacing w:after="0" w:line="318" w:lineRule="exact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FontStyle11">
    <w:name w:val="Font Style11"/>
    <w:basedOn w:val="a0"/>
    <w:rsid w:val="00222A5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EB173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2</cp:revision>
  <cp:lastPrinted>2022-04-29T04:56:00Z</cp:lastPrinted>
  <dcterms:created xsi:type="dcterms:W3CDTF">2022-05-05T04:22:00Z</dcterms:created>
  <dcterms:modified xsi:type="dcterms:W3CDTF">2022-05-05T04:22:00Z</dcterms:modified>
</cp:coreProperties>
</file>