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0" w:rsidRDefault="000B5F30" w:rsidP="00B35726">
      <w:pPr>
        <w:jc w:val="both"/>
        <w:rPr>
          <w:sz w:val="28"/>
          <w:szCs w:val="28"/>
        </w:rPr>
      </w:pPr>
    </w:p>
    <w:p w:rsidR="000657FA" w:rsidRDefault="000657FA" w:rsidP="00B3572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56.1pt;margin-top:0;width:54pt;height:1in;z-index:251658240;visibility:visible;mso-wrap-edited:f;mso-position-vertical:top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73063025" r:id="rId8"/>
        </w:pict>
      </w:r>
    </w:p>
    <w:p w:rsidR="000B5F30" w:rsidRDefault="000B5F30" w:rsidP="00B35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B5F30" w:rsidRDefault="000B5F30" w:rsidP="00B35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 муниципального образования</w:t>
      </w:r>
    </w:p>
    <w:p w:rsidR="000B5F30" w:rsidRDefault="000B5F30" w:rsidP="00B35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:rsidR="000B5F30" w:rsidRDefault="000B5F30" w:rsidP="00B35726">
      <w:pPr>
        <w:jc w:val="center"/>
        <w:rPr>
          <w:sz w:val="44"/>
          <w:szCs w:val="44"/>
        </w:rPr>
      </w:pPr>
      <w:r>
        <w:rPr>
          <w:b/>
          <w:sz w:val="28"/>
          <w:szCs w:val="28"/>
        </w:rPr>
        <w:t>Саратовской области</w:t>
      </w:r>
    </w:p>
    <w:p w:rsidR="000B5F30" w:rsidRDefault="000B5F30" w:rsidP="00B35726">
      <w:pPr>
        <w:jc w:val="center"/>
        <w:rPr>
          <w:sz w:val="44"/>
          <w:szCs w:val="44"/>
        </w:rPr>
      </w:pPr>
    </w:p>
    <w:p w:rsidR="000B5F30" w:rsidRDefault="000B5F30" w:rsidP="00B35726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РЕШЕНИЕ</w:t>
      </w:r>
    </w:p>
    <w:p w:rsidR="000B5F30" w:rsidRDefault="000B5F30" w:rsidP="00B35726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B5F30" w:rsidRPr="00775AF3" w:rsidRDefault="00775AF3" w:rsidP="00B35726">
      <w:pPr>
        <w:shd w:val="clear" w:color="auto" w:fill="FFFFFF"/>
        <w:jc w:val="both"/>
        <w:rPr>
          <w:rStyle w:val="ae"/>
          <w:b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</w:t>
      </w:r>
      <w:r w:rsidR="00E04FC8">
        <w:rPr>
          <w:bCs/>
          <w:color w:val="000000"/>
          <w:spacing w:val="-5"/>
          <w:sz w:val="28"/>
          <w:szCs w:val="28"/>
        </w:rPr>
        <w:t>о</w:t>
      </w:r>
      <w:r w:rsidR="000B5F30">
        <w:rPr>
          <w:bCs/>
          <w:color w:val="000000"/>
          <w:spacing w:val="-5"/>
          <w:sz w:val="28"/>
          <w:szCs w:val="28"/>
        </w:rPr>
        <w:t xml:space="preserve">т </w:t>
      </w:r>
      <w:r w:rsidR="0018759E">
        <w:rPr>
          <w:b/>
          <w:bCs/>
          <w:color w:val="000000"/>
          <w:spacing w:val="-5"/>
          <w:sz w:val="28"/>
          <w:szCs w:val="28"/>
        </w:rPr>
        <w:fldChar w:fldCharType="begin"/>
      </w:r>
      <w:r>
        <w:rPr>
          <w:b/>
          <w:bCs/>
          <w:color w:val="000000"/>
          <w:spacing w:val="-5"/>
          <w:sz w:val="28"/>
          <w:szCs w:val="28"/>
        </w:rPr>
        <w:instrText xml:space="preserve"> HYPERLINK "http://zakon.scli.ru:8111/content/act/7a6cf756-7d8f-4dce-a9b0-72a953aeac0c.html" \o "решение от 06.10.2023 0:00:00 №9 Совет Рахмановского муниципального образования Пугачевского муниципального района Саратовской области</w:instrText>
      </w:r>
      <w:r>
        <w:rPr>
          <w:b/>
          <w:bCs/>
          <w:color w:val="000000"/>
          <w:spacing w:val="-5"/>
          <w:sz w:val="28"/>
          <w:szCs w:val="28"/>
        </w:rPr>
        <w:cr/>
        <w:instrText xml:space="preserve"> </w:instrText>
      </w:r>
      <w:r>
        <w:rPr>
          <w:b/>
          <w:bCs/>
          <w:color w:val="000000"/>
          <w:spacing w:val="-5"/>
          <w:sz w:val="28"/>
          <w:szCs w:val="28"/>
        </w:rPr>
        <w:cr/>
        <w:instrText xml:space="preserve"> Об утверждении Положения о порядке </w:instrText>
      </w:r>
      <w:r>
        <w:rPr>
          <w:b/>
          <w:bCs/>
          <w:color w:val="000000"/>
          <w:spacing w:val="-5"/>
          <w:sz w:val="28"/>
          <w:szCs w:val="28"/>
        </w:rPr>
        <w:cr/>
        <w:instrText xml:space="preserve"> </w:instrText>
      </w:r>
      <w:r>
        <w:rPr>
          <w:b/>
          <w:bCs/>
          <w:color w:val="000000"/>
          <w:spacing w:val="-5"/>
          <w:sz w:val="28"/>
          <w:szCs w:val="28"/>
        </w:rPr>
        <w:cr/>
        <w:instrText xml:space="preserve"> проведения конкурса по отбору кандидатур </w:instrText>
      </w:r>
      <w:r>
        <w:rPr>
          <w:b/>
          <w:bCs/>
          <w:color w:val="000000"/>
          <w:spacing w:val="-5"/>
          <w:sz w:val="28"/>
          <w:szCs w:val="28"/>
        </w:rPr>
        <w:cr/>
        <w:instrText xml:space="preserve"> </w:instrText>
      </w:r>
      <w:r>
        <w:rPr>
          <w:b/>
          <w:bCs/>
          <w:color w:val="000000"/>
          <w:spacing w:val="-5"/>
          <w:sz w:val="28"/>
          <w:szCs w:val="28"/>
        </w:rPr>
        <w:cr/>
        <w:instrText xml:space="preserve"> на должность главы администрации " </w:instrText>
      </w:r>
      <w:r w:rsidR="0018759E">
        <w:rPr>
          <w:b/>
          <w:bCs/>
          <w:color w:val="000000"/>
          <w:spacing w:val="-5"/>
          <w:sz w:val="28"/>
          <w:szCs w:val="28"/>
        </w:rPr>
        <w:fldChar w:fldCharType="separate"/>
      </w:r>
      <w:r w:rsidR="00F11698" w:rsidRPr="00775AF3">
        <w:rPr>
          <w:rStyle w:val="ae"/>
          <w:b/>
          <w:bCs/>
          <w:spacing w:val="-5"/>
          <w:sz w:val="28"/>
          <w:szCs w:val="28"/>
        </w:rPr>
        <w:t>06 октября 2023</w:t>
      </w:r>
      <w:r w:rsidR="000B5F30" w:rsidRPr="00775AF3">
        <w:rPr>
          <w:rStyle w:val="ae"/>
          <w:b/>
          <w:bCs/>
          <w:spacing w:val="-5"/>
          <w:sz w:val="28"/>
          <w:szCs w:val="28"/>
        </w:rPr>
        <w:t xml:space="preserve"> года № </w:t>
      </w:r>
      <w:r w:rsidR="00F11698" w:rsidRPr="00775AF3">
        <w:rPr>
          <w:rStyle w:val="ae"/>
          <w:b/>
          <w:bCs/>
          <w:spacing w:val="-5"/>
          <w:sz w:val="28"/>
          <w:szCs w:val="28"/>
        </w:rPr>
        <w:t>8</w:t>
      </w:r>
    </w:p>
    <w:p w:rsidR="000B5F30" w:rsidRDefault="0018759E" w:rsidP="00B35726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fldChar w:fldCharType="end"/>
      </w:r>
    </w:p>
    <w:p w:rsidR="000B5F30" w:rsidRPr="00AF7CB9" w:rsidRDefault="000B5F30" w:rsidP="00B3572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F7CB9">
        <w:rPr>
          <w:b/>
          <w:color w:val="000000"/>
          <w:spacing w:val="-3"/>
          <w:sz w:val="28"/>
          <w:szCs w:val="28"/>
        </w:rPr>
        <w:t xml:space="preserve">О формировании постоянных комиссий </w:t>
      </w:r>
    </w:p>
    <w:p w:rsidR="000B5F30" w:rsidRPr="00AF7CB9" w:rsidRDefault="000B5F30" w:rsidP="00B3572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F7CB9">
        <w:rPr>
          <w:b/>
          <w:color w:val="000000"/>
          <w:sz w:val="28"/>
          <w:szCs w:val="28"/>
        </w:rPr>
        <w:t>Совета Рахмановского муниципального</w:t>
      </w:r>
    </w:p>
    <w:p w:rsidR="000B5F30" w:rsidRPr="00AF7CB9" w:rsidRDefault="000B5F30" w:rsidP="00B35726">
      <w:pPr>
        <w:shd w:val="clear" w:color="auto" w:fill="FFFFFF"/>
        <w:jc w:val="both"/>
        <w:rPr>
          <w:b/>
          <w:sz w:val="28"/>
          <w:szCs w:val="28"/>
        </w:rPr>
      </w:pPr>
      <w:r w:rsidRPr="00AF7CB9">
        <w:rPr>
          <w:b/>
          <w:color w:val="000000"/>
          <w:sz w:val="28"/>
          <w:szCs w:val="28"/>
        </w:rPr>
        <w:t xml:space="preserve"> образования Пугачевского муниципального района</w:t>
      </w:r>
    </w:p>
    <w:p w:rsidR="000B5F30" w:rsidRDefault="000B5F30" w:rsidP="00B35726">
      <w:pPr>
        <w:shd w:val="clear" w:color="auto" w:fill="FFFFFF"/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соответствии со статьей 19 </w:t>
      </w:r>
      <w:hyperlink r:id="rId9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Pr="00775AF3">
          <w:rPr>
            <w:rStyle w:val="ae"/>
            <w:spacing w:val="-3"/>
            <w:sz w:val="28"/>
            <w:szCs w:val="28"/>
          </w:rPr>
          <w:t>Устава</w:t>
        </w:r>
        <w:r w:rsidR="00775AF3" w:rsidRPr="00775AF3">
          <w:rPr>
            <w:rStyle w:val="ae"/>
            <w:spacing w:val="-3"/>
            <w:sz w:val="28"/>
            <w:szCs w:val="28"/>
          </w:rPr>
          <w:t xml:space="preserve"> </w:t>
        </w:r>
        <w:r w:rsidRPr="00775AF3">
          <w:rPr>
            <w:rStyle w:val="ae"/>
            <w:spacing w:val="-3"/>
            <w:sz w:val="28"/>
            <w:szCs w:val="28"/>
          </w:rPr>
          <w:t>Рахмановского муниципального образования</w:t>
        </w:r>
      </w:hyperlink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Пугачевского</w:t>
      </w:r>
      <w:r>
        <w:rPr>
          <w:color w:val="000000"/>
          <w:spacing w:val="-3"/>
          <w:sz w:val="28"/>
          <w:szCs w:val="28"/>
        </w:rPr>
        <w:t xml:space="preserve"> муниципального</w:t>
      </w:r>
      <w:r>
        <w:rPr>
          <w:color w:val="000000"/>
          <w:spacing w:val="-1"/>
          <w:sz w:val="28"/>
          <w:szCs w:val="28"/>
        </w:rPr>
        <w:t xml:space="preserve"> района, статьями Регламента </w:t>
      </w:r>
      <w:r>
        <w:rPr>
          <w:color w:val="000000"/>
          <w:spacing w:val="6"/>
          <w:sz w:val="28"/>
          <w:szCs w:val="28"/>
        </w:rPr>
        <w:t>Совета Рахмановского муниципального образования</w:t>
      </w:r>
      <w:r w:rsidR="00775AF3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Пугачевского </w:t>
      </w:r>
      <w:r>
        <w:rPr>
          <w:color w:val="000000"/>
          <w:spacing w:val="6"/>
          <w:sz w:val="28"/>
          <w:szCs w:val="28"/>
        </w:rPr>
        <w:t>муниципального района, Совет Рахмановского муниципального образования Пуга</w:t>
      </w:r>
      <w:r w:rsidR="00F11698">
        <w:rPr>
          <w:color w:val="000000"/>
          <w:spacing w:val="6"/>
          <w:sz w:val="28"/>
          <w:szCs w:val="28"/>
        </w:rPr>
        <w:t>чевского муниципального района</w:t>
      </w:r>
      <w:r w:rsidR="00775AF3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РЕШИЛ:</w:t>
      </w:r>
    </w:p>
    <w:p w:rsidR="000B5F30" w:rsidRDefault="000B5F30" w:rsidP="00B35726">
      <w:pPr>
        <w:shd w:val="clear" w:color="auto" w:fill="FFFFFF"/>
        <w:ind w:firstLine="56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1.Создать следующие постоянные комиссии </w:t>
      </w:r>
      <w:r>
        <w:rPr>
          <w:color w:val="000000"/>
          <w:spacing w:val="-5"/>
          <w:sz w:val="28"/>
          <w:szCs w:val="28"/>
        </w:rPr>
        <w:t>Совета Рахмановского муниципального образования</w:t>
      </w:r>
      <w:r w:rsidR="00775AF3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Пугачевского муниципального района:</w:t>
      </w:r>
    </w:p>
    <w:p w:rsidR="000B5F30" w:rsidRPr="0042633C" w:rsidRDefault="00775AF3" w:rsidP="00B35726">
      <w:pPr>
        <w:widowControl/>
        <w:suppressAutoHyphens w:val="0"/>
        <w:autoSpaceDE/>
        <w:jc w:val="both"/>
        <w:rPr>
          <w:color w:val="555555"/>
          <w:sz w:val="28"/>
          <w:szCs w:val="28"/>
          <w:lang w:eastAsia="ru-RU"/>
        </w:rPr>
      </w:pPr>
      <w:r>
        <w:rPr>
          <w:color w:val="000000"/>
          <w:spacing w:val="-16"/>
          <w:sz w:val="28"/>
          <w:szCs w:val="28"/>
        </w:rPr>
        <w:t xml:space="preserve"> </w:t>
      </w:r>
      <w:r w:rsidR="000B5F30" w:rsidRPr="0042633C">
        <w:rPr>
          <w:color w:val="000000"/>
          <w:spacing w:val="-16"/>
          <w:sz w:val="28"/>
          <w:szCs w:val="28"/>
        </w:rPr>
        <w:t>а)</w:t>
      </w:r>
      <w:r w:rsidR="000B5F30" w:rsidRPr="0042633C">
        <w:rPr>
          <w:color w:val="000000"/>
          <w:sz w:val="28"/>
          <w:szCs w:val="28"/>
        </w:rPr>
        <w:t xml:space="preserve"> </w:t>
      </w:r>
      <w:r w:rsidR="0042633C">
        <w:rPr>
          <w:bCs/>
          <w:color w:val="555555"/>
          <w:sz w:val="28"/>
          <w:szCs w:val="28"/>
          <w:lang w:eastAsia="ru-RU"/>
        </w:rPr>
        <w:t>к</w:t>
      </w:r>
      <w:r w:rsidR="0042633C" w:rsidRPr="0042633C">
        <w:rPr>
          <w:bCs/>
          <w:color w:val="555555"/>
          <w:sz w:val="28"/>
          <w:szCs w:val="28"/>
          <w:lang w:eastAsia="ru-RU"/>
        </w:rPr>
        <w:t>омиссия</w:t>
      </w:r>
      <w:r w:rsidR="0042633C" w:rsidRPr="0042633C">
        <w:rPr>
          <w:color w:val="555555"/>
          <w:sz w:val="28"/>
          <w:szCs w:val="28"/>
          <w:lang w:eastAsia="ru-RU"/>
        </w:rPr>
        <w:t xml:space="preserve"> </w:t>
      </w:r>
      <w:r w:rsidR="0042633C" w:rsidRPr="00AF7CB9">
        <w:rPr>
          <w:bCs/>
          <w:color w:val="555555"/>
          <w:sz w:val="28"/>
          <w:szCs w:val="28"/>
          <w:lang w:eastAsia="ru-RU"/>
        </w:rPr>
        <w:t>по благоустройству, обеспечению чистоты</w:t>
      </w:r>
      <w:r w:rsidR="0042633C">
        <w:rPr>
          <w:color w:val="555555"/>
          <w:sz w:val="28"/>
          <w:szCs w:val="28"/>
          <w:lang w:eastAsia="ru-RU"/>
        </w:rPr>
        <w:t xml:space="preserve"> </w:t>
      </w:r>
      <w:r w:rsidR="0042633C" w:rsidRPr="00AF7CB9">
        <w:rPr>
          <w:bCs/>
          <w:color w:val="555555"/>
          <w:sz w:val="28"/>
          <w:szCs w:val="28"/>
          <w:lang w:eastAsia="ru-RU"/>
        </w:rPr>
        <w:t>и порядка на территории</w:t>
      </w:r>
      <w:r w:rsidR="0042633C" w:rsidRPr="0042633C">
        <w:rPr>
          <w:bCs/>
          <w:color w:val="555555"/>
          <w:sz w:val="28"/>
          <w:szCs w:val="28"/>
          <w:lang w:eastAsia="ru-RU"/>
        </w:rPr>
        <w:t xml:space="preserve"> Рахмановского муниципального образования</w:t>
      </w:r>
      <w:r w:rsidR="000B5F30" w:rsidRPr="0042633C">
        <w:rPr>
          <w:color w:val="000000"/>
          <w:sz w:val="28"/>
          <w:szCs w:val="28"/>
        </w:rPr>
        <w:t>;</w:t>
      </w:r>
    </w:p>
    <w:p w:rsidR="000B5F30" w:rsidRDefault="000B5F30" w:rsidP="00B35726">
      <w:pPr>
        <w:shd w:val="clear" w:color="auto" w:fill="FFFFFF"/>
        <w:tabs>
          <w:tab w:val="left" w:pos="426"/>
          <w:tab w:val="left" w:pos="1234"/>
        </w:tabs>
        <w:ind w:firstLine="56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="00301D79" w:rsidRPr="00301D79">
        <w:rPr>
          <w:rStyle w:val="af0"/>
          <w:b w:val="0"/>
          <w:color w:val="000000"/>
          <w:sz w:val="28"/>
          <w:szCs w:val="28"/>
        </w:rPr>
        <w:t xml:space="preserve">комиссия по организации и </w:t>
      </w:r>
      <w:proofErr w:type="gramStart"/>
      <w:r w:rsidR="00301D79" w:rsidRPr="00301D79">
        <w:rPr>
          <w:rStyle w:val="af0"/>
          <w:b w:val="0"/>
          <w:color w:val="000000"/>
          <w:sz w:val="28"/>
          <w:szCs w:val="28"/>
        </w:rPr>
        <w:t>осуществлении</w:t>
      </w:r>
      <w:proofErr w:type="gramEnd"/>
      <w:r w:rsidR="00301D79" w:rsidRPr="00301D79">
        <w:rPr>
          <w:rStyle w:val="af0"/>
          <w:b w:val="0"/>
          <w:color w:val="000000"/>
          <w:sz w:val="28"/>
          <w:szCs w:val="28"/>
        </w:rPr>
        <w:t xml:space="preserve"> мероприятий по работе с детьми и молодежью в Рахмановском муниципальном образовании</w:t>
      </w:r>
      <w:r>
        <w:rPr>
          <w:color w:val="000000"/>
          <w:spacing w:val="-1"/>
          <w:sz w:val="28"/>
          <w:szCs w:val="28"/>
        </w:rPr>
        <w:t>;</w:t>
      </w:r>
    </w:p>
    <w:p w:rsidR="000B5F30" w:rsidRDefault="000B5F30" w:rsidP="00B35726">
      <w:pPr>
        <w:shd w:val="clear" w:color="auto" w:fill="FFFFFF"/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2.Сформировать постоянные комиссии Совета Рахмановского муниципального образования Пугачевского муниципального района </w:t>
      </w:r>
      <w:r>
        <w:rPr>
          <w:color w:val="000000"/>
          <w:spacing w:val="-1"/>
          <w:sz w:val="28"/>
          <w:szCs w:val="28"/>
        </w:rPr>
        <w:t>в составе согласно приложению 1.</w:t>
      </w:r>
    </w:p>
    <w:p w:rsidR="000B5F30" w:rsidRDefault="000B5F30" w:rsidP="00B3572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3.Утвердить Положения о постоянных комиссиях </w:t>
      </w:r>
      <w:r>
        <w:rPr>
          <w:color w:val="000000"/>
          <w:spacing w:val="-2"/>
          <w:sz w:val="28"/>
          <w:szCs w:val="28"/>
        </w:rPr>
        <w:t>Совета Рахмановского муниципального образования</w:t>
      </w:r>
      <w:r w:rsidR="00775AF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Пугачевского муниципального района</w:t>
      </w:r>
      <w:r w:rsidR="00775AF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согласно приложению 2.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</w:p>
    <w:p w:rsidR="000B5F30" w:rsidRDefault="000B5F30" w:rsidP="00B3572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4.Признать утратившим силу решение</w:t>
      </w:r>
      <w:r w:rsidR="00775AF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Совета Рахмановского муниципального образования Пугачевского муниципального района</w:t>
      </w:r>
      <w:r w:rsidR="00775AF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от </w:t>
      </w:r>
      <w:r w:rsidR="00F11698">
        <w:rPr>
          <w:color w:val="000000"/>
          <w:spacing w:val="-1"/>
          <w:sz w:val="28"/>
          <w:szCs w:val="28"/>
        </w:rPr>
        <w:t>04 октября 2018</w:t>
      </w:r>
      <w:r w:rsidR="00E04FC8">
        <w:rPr>
          <w:color w:val="000000"/>
          <w:spacing w:val="-1"/>
          <w:sz w:val="28"/>
          <w:szCs w:val="28"/>
        </w:rPr>
        <w:t xml:space="preserve"> года № </w:t>
      </w:r>
      <w:r>
        <w:rPr>
          <w:color w:val="000000"/>
          <w:spacing w:val="-1"/>
          <w:sz w:val="28"/>
          <w:szCs w:val="28"/>
        </w:rPr>
        <w:t>6 «О формировании постоянных комиссий</w:t>
      </w:r>
      <w:r w:rsidR="00775AF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Совета Рахмановского муниципального образования Пугачевского муниципального района».</w:t>
      </w:r>
    </w:p>
    <w:p w:rsidR="000B5F30" w:rsidRDefault="000B5F30" w:rsidP="00B3572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5.Решение вступает в силу со дня его принятия.</w:t>
      </w:r>
    </w:p>
    <w:p w:rsidR="000B5F30" w:rsidRDefault="000B5F30" w:rsidP="00B35726">
      <w:pPr>
        <w:shd w:val="clear" w:color="auto" w:fill="FFFFFF"/>
        <w:jc w:val="both"/>
        <w:rPr>
          <w:b/>
          <w:sz w:val="28"/>
          <w:szCs w:val="28"/>
        </w:rPr>
      </w:pPr>
    </w:p>
    <w:p w:rsidR="000B5F30" w:rsidRPr="00301D79" w:rsidRDefault="000B5F30" w:rsidP="00B35726">
      <w:pPr>
        <w:shd w:val="clear" w:color="auto" w:fill="FFFFFF"/>
        <w:tabs>
          <w:tab w:val="left" w:pos="8117"/>
        </w:tabs>
        <w:jc w:val="both"/>
        <w:rPr>
          <w:b/>
          <w:color w:val="000000"/>
          <w:spacing w:val="2"/>
          <w:sz w:val="28"/>
          <w:szCs w:val="28"/>
        </w:rPr>
      </w:pPr>
      <w:r w:rsidRPr="00301D79">
        <w:rPr>
          <w:b/>
          <w:color w:val="000000"/>
          <w:spacing w:val="2"/>
          <w:sz w:val="28"/>
          <w:szCs w:val="28"/>
        </w:rPr>
        <w:t xml:space="preserve">Глава </w:t>
      </w:r>
      <w:proofErr w:type="gramStart"/>
      <w:r w:rsidRPr="00301D79">
        <w:rPr>
          <w:b/>
          <w:color w:val="000000"/>
          <w:spacing w:val="2"/>
          <w:sz w:val="28"/>
          <w:szCs w:val="28"/>
        </w:rPr>
        <w:t>Рахмановского</w:t>
      </w:r>
      <w:proofErr w:type="gramEnd"/>
      <w:r w:rsidRPr="00301D79">
        <w:rPr>
          <w:b/>
          <w:color w:val="000000"/>
          <w:spacing w:val="2"/>
          <w:sz w:val="28"/>
          <w:szCs w:val="28"/>
        </w:rPr>
        <w:t xml:space="preserve"> </w:t>
      </w:r>
    </w:p>
    <w:p w:rsidR="000B5F30" w:rsidRPr="00301D79" w:rsidRDefault="000B5F30" w:rsidP="00B35726">
      <w:pPr>
        <w:shd w:val="clear" w:color="auto" w:fill="FFFFFF"/>
        <w:tabs>
          <w:tab w:val="left" w:pos="8117"/>
        </w:tabs>
        <w:jc w:val="both"/>
        <w:rPr>
          <w:b/>
          <w:color w:val="000000"/>
          <w:spacing w:val="3"/>
          <w:sz w:val="28"/>
          <w:szCs w:val="28"/>
        </w:rPr>
      </w:pPr>
      <w:r w:rsidRPr="00301D79">
        <w:rPr>
          <w:b/>
          <w:color w:val="000000"/>
          <w:spacing w:val="2"/>
          <w:sz w:val="28"/>
          <w:szCs w:val="28"/>
        </w:rPr>
        <w:t>муниципального образования</w:t>
      </w:r>
      <w:r w:rsidR="00775AF3">
        <w:rPr>
          <w:b/>
          <w:color w:val="000000"/>
          <w:spacing w:val="2"/>
          <w:sz w:val="28"/>
          <w:szCs w:val="28"/>
        </w:rPr>
        <w:t xml:space="preserve"> </w:t>
      </w:r>
      <w:r w:rsidR="000657FA">
        <w:rPr>
          <w:b/>
          <w:color w:val="000000"/>
          <w:spacing w:val="2"/>
          <w:sz w:val="28"/>
          <w:szCs w:val="28"/>
        </w:rPr>
        <w:tab/>
      </w:r>
      <w:r w:rsidR="000657FA">
        <w:rPr>
          <w:b/>
          <w:color w:val="000000"/>
          <w:spacing w:val="2"/>
          <w:sz w:val="28"/>
          <w:szCs w:val="28"/>
        </w:rPr>
        <w:tab/>
      </w:r>
      <w:r w:rsidR="000657FA">
        <w:rPr>
          <w:b/>
          <w:color w:val="000000"/>
          <w:spacing w:val="2"/>
          <w:sz w:val="28"/>
          <w:szCs w:val="28"/>
        </w:rPr>
        <w:tab/>
      </w:r>
      <w:r w:rsidR="000657FA">
        <w:rPr>
          <w:b/>
          <w:color w:val="000000"/>
          <w:spacing w:val="2"/>
          <w:sz w:val="28"/>
          <w:szCs w:val="28"/>
        </w:rPr>
        <w:tab/>
      </w:r>
      <w:r w:rsidR="00E04FC8" w:rsidRPr="00301D79">
        <w:rPr>
          <w:b/>
          <w:color w:val="000000"/>
          <w:spacing w:val="2"/>
          <w:sz w:val="28"/>
          <w:szCs w:val="28"/>
        </w:rPr>
        <w:t>О.Н. Долгополова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 к решению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Совета Рахмановского</w:t>
      </w:r>
    </w:p>
    <w:p w:rsidR="000B5F30" w:rsidRDefault="000B5F30" w:rsidP="00B35726">
      <w:pPr>
        <w:shd w:val="clear" w:color="auto" w:fill="FFFFFF"/>
        <w:tabs>
          <w:tab w:val="left" w:pos="8117"/>
        </w:tabs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0B5F30" w:rsidRDefault="000B5F30" w:rsidP="00B35726">
      <w:pPr>
        <w:shd w:val="clear" w:color="auto" w:fill="FFFFFF"/>
        <w:tabs>
          <w:tab w:val="left" w:pos="8117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от </w:t>
      </w:r>
      <w:hyperlink r:id="rId10" w:history="1">
        <w:r w:rsidR="00775AF3">
          <w:rPr>
            <w:b/>
            <w:sz w:val="24"/>
            <w:szCs w:val="24"/>
          </w:rPr>
          <w:t>06 октября 2023 года № 8</w:t>
        </w:r>
        <w:r w:rsidR="00775AF3">
          <w:rPr>
            <w:b/>
            <w:sz w:val="24"/>
            <w:szCs w:val="24"/>
          </w:rPr>
          <w:cr/>
        </w:r>
      </w:hyperlink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7523"/>
      </w:tblGrid>
      <w:tr w:rsidR="000B5F30">
        <w:trPr>
          <w:trHeight w:val="406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Составы постоянных комиссий</w:t>
            </w:r>
            <w:r w:rsidR="00775A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B5F30">
        <w:trPr>
          <w:trHeight w:val="377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Совета Рахмановского муниципального образования</w:t>
            </w:r>
          </w:p>
        </w:tc>
      </w:tr>
      <w:tr w:rsidR="000B5F30">
        <w:trPr>
          <w:trHeight w:val="377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val="886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B9" w:rsidRPr="00AF7CB9" w:rsidRDefault="0042633C" w:rsidP="00B35726">
            <w:pPr>
              <w:widowControl/>
              <w:suppressAutoHyphens w:val="0"/>
              <w:autoSpaceDE/>
              <w:jc w:val="center"/>
              <w:rPr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555555"/>
                <w:sz w:val="28"/>
                <w:szCs w:val="28"/>
                <w:lang w:eastAsia="ru-RU"/>
              </w:rPr>
              <w:t>Комиссия</w:t>
            </w:r>
          </w:p>
          <w:p w:rsidR="00AF7CB9" w:rsidRPr="00AF7CB9" w:rsidRDefault="00AF7CB9" w:rsidP="00B35726">
            <w:pPr>
              <w:widowControl/>
              <w:suppressAutoHyphens w:val="0"/>
              <w:autoSpaceDE/>
              <w:jc w:val="center"/>
              <w:rPr>
                <w:b/>
                <w:color w:val="555555"/>
                <w:sz w:val="28"/>
                <w:szCs w:val="28"/>
                <w:lang w:eastAsia="ru-RU"/>
              </w:rPr>
            </w:pPr>
            <w:r w:rsidRPr="00AF7CB9">
              <w:rPr>
                <w:b/>
                <w:bCs/>
                <w:color w:val="555555"/>
                <w:sz w:val="28"/>
                <w:szCs w:val="28"/>
                <w:lang w:eastAsia="ru-RU"/>
              </w:rPr>
              <w:t>по благоустройству, обеспечению чистоты</w:t>
            </w:r>
          </w:p>
          <w:p w:rsidR="00AF7CB9" w:rsidRPr="00AF7CB9" w:rsidRDefault="00AF7CB9" w:rsidP="00B35726">
            <w:pPr>
              <w:widowControl/>
              <w:suppressAutoHyphens w:val="0"/>
              <w:autoSpaceDE/>
              <w:jc w:val="center"/>
              <w:rPr>
                <w:b/>
                <w:color w:val="555555"/>
                <w:sz w:val="28"/>
                <w:szCs w:val="28"/>
                <w:lang w:eastAsia="ru-RU"/>
              </w:rPr>
            </w:pPr>
            <w:r w:rsidRPr="00AF7CB9">
              <w:rPr>
                <w:b/>
                <w:bCs/>
                <w:color w:val="555555"/>
                <w:sz w:val="28"/>
                <w:szCs w:val="28"/>
                <w:lang w:eastAsia="ru-RU"/>
              </w:rPr>
              <w:t>и порядка на территории</w:t>
            </w:r>
            <w:r w:rsidR="0042633C">
              <w:rPr>
                <w:b/>
                <w:bCs/>
                <w:color w:val="555555"/>
                <w:sz w:val="28"/>
                <w:szCs w:val="28"/>
                <w:lang w:eastAsia="ru-RU"/>
              </w:rPr>
              <w:t xml:space="preserve"> Рахмановского муниципального образования</w:t>
            </w:r>
          </w:p>
          <w:p w:rsidR="000B5F30" w:rsidRDefault="000B5F30" w:rsidP="00B3572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F11698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Долгополов И.Ю.</w:t>
            </w:r>
            <w:r w:rsidR="00AF7CB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</w:t>
            </w:r>
            <w:r w:rsidR="00775AF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0B5F30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F11698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Нарыжный С.Н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F11698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Веселовский Д.С.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val="74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726" w:rsidRPr="00B35726" w:rsidRDefault="00775AF3" w:rsidP="00B3572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0"/>
                <w:color w:val="000000"/>
                <w:sz w:val="28"/>
                <w:szCs w:val="28"/>
              </w:rPr>
              <w:t xml:space="preserve"> </w:t>
            </w:r>
            <w:r w:rsidR="00B35726">
              <w:rPr>
                <w:rStyle w:val="af0"/>
                <w:color w:val="000000"/>
                <w:sz w:val="28"/>
                <w:szCs w:val="28"/>
              </w:rPr>
              <w:t>Комиссия по</w:t>
            </w:r>
            <w:r w:rsidR="00B35726" w:rsidRPr="00B35726">
              <w:rPr>
                <w:rStyle w:val="af0"/>
                <w:color w:val="000000"/>
                <w:sz w:val="28"/>
                <w:szCs w:val="28"/>
              </w:rPr>
              <w:t xml:space="preserve"> организации и </w:t>
            </w:r>
            <w:proofErr w:type="gramStart"/>
            <w:r w:rsidR="00B35726" w:rsidRPr="00B35726">
              <w:rPr>
                <w:rStyle w:val="af0"/>
                <w:color w:val="000000"/>
                <w:sz w:val="28"/>
                <w:szCs w:val="28"/>
              </w:rPr>
              <w:t>осуществлении</w:t>
            </w:r>
            <w:proofErr w:type="gramEnd"/>
            <w:r w:rsidR="00B35726" w:rsidRPr="00B35726">
              <w:rPr>
                <w:rStyle w:val="af0"/>
                <w:color w:val="000000"/>
                <w:sz w:val="28"/>
                <w:szCs w:val="28"/>
              </w:rPr>
              <w:t xml:space="preserve"> мероприятий по работе с детьми и молодежью в </w:t>
            </w:r>
            <w:r w:rsidR="00B35726">
              <w:rPr>
                <w:rStyle w:val="af0"/>
                <w:color w:val="000000"/>
                <w:sz w:val="28"/>
                <w:szCs w:val="28"/>
              </w:rPr>
              <w:t>Рахмановском муниципальном образовании</w:t>
            </w:r>
          </w:p>
          <w:p w:rsidR="000B5F30" w:rsidRDefault="000B5F30" w:rsidP="00B3572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5F30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F11698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 А</w:t>
            </w:r>
            <w:r w:rsidR="00AF7C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F11698" w:rsidP="00B35726">
            <w:pPr>
              <w:widowControl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Аюпов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val="2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F11698" w:rsidP="00B35726">
            <w:pPr>
              <w:widowControl/>
              <w:tabs>
                <w:tab w:val="left" w:pos="28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Дашкова Л.П.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депутат, член комиссии</w:t>
            </w:r>
          </w:p>
        </w:tc>
      </w:tr>
      <w:tr w:rsidR="000B5F30">
        <w:trPr>
          <w:trHeight w:val="2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tabs>
                <w:tab w:val="left" w:pos="285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F30" w:rsidRDefault="000B5F30" w:rsidP="00B35726">
            <w:pPr>
              <w:widowControl/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AF7CB9" w:rsidRDefault="00AF7CB9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0B5F30" w:rsidRDefault="000B5F30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F11698" w:rsidRDefault="00F11698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</w:p>
    <w:p w:rsidR="00E04FC8" w:rsidRDefault="00775AF3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F30" w:rsidRDefault="00775AF3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F30">
        <w:rPr>
          <w:sz w:val="28"/>
          <w:szCs w:val="28"/>
        </w:rPr>
        <w:t xml:space="preserve">Приложение № 2 к решению Совета </w:t>
      </w:r>
    </w:p>
    <w:p w:rsidR="000B5F30" w:rsidRDefault="00775AF3" w:rsidP="00B35726">
      <w:pPr>
        <w:shd w:val="clear" w:color="auto" w:fill="FFFFFF"/>
        <w:tabs>
          <w:tab w:val="left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F30">
        <w:rPr>
          <w:sz w:val="28"/>
          <w:szCs w:val="28"/>
        </w:rPr>
        <w:t xml:space="preserve">Рахмановского муниципального </w:t>
      </w:r>
    </w:p>
    <w:p w:rsidR="000B5F30" w:rsidRDefault="00775AF3" w:rsidP="00B35726">
      <w:pPr>
        <w:shd w:val="clear" w:color="auto" w:fill="FFFFFF"/>
        <w:tabs>
          <w:tab w:val="left" w:pos="8117"/>
        </w:tabs>
        <w:ind w:left="6663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0B5F30">
        <w:rPr>
          <w:sz w:val="28"/>
          <w:szCs w:val="28"/>
        </w:rPr>
        <w:t xml:space="preserve">образования от </w:t>
      </w:r>
      <w:hyperlink r:id="rId11" w:history="1">
        <w:r>
          <w:rPr>
            <w:sz w:val="28"/>
            <w:szCs w:val="28"/>
          </w:rPr>
          <w:t>06 октября 2023 года № 8</w:t>
        </w:r>
        <w:r>
          <w:rPr>
            <w:sz w:val="28"/>
            <w:szCs w:val="28"/>
          </w:rPr>
          <w:cr/>
        </w:r>
      </w:hyperlink>
    </w:p>
    <w:p w:rsidR="000B5F30" w:rsidRDefault="000B5F30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42633C" w:rsidRPr="0042633C" w:rsidRDefault="0042633C" w:rsidP="00B35726">
      <w:pPr>
        <w:widowControl/>
        <w:suppressAutoHyphens w:val="0"/>
        <w:autoSpaceDE/>
        <w:jc w:val="center"/>
        <w:rPr>
          <w:color w:val="555555"/>
          <w:sz w:val="24"/>
          <w:szCs w:val="24"/>
          <w:lang w:eastAsia="ru-RU"/>
        </w:rPr>
      </w:pPr>
      <w:r w:rsidRPr="0042633C">
        <w:rPr>
          <w:b/>
          <w:bCs/>
          <w:caps/>
          <w:color w:val="555555"/>
          <w:sz w:val="24"/>
          <w:szCs w:val="24"/>
          <w:lang w:eastAsia="ru-RU"/>
        </w:rPr>
        <w:t xml:space="preserve">поЛОЖЕНИЕ </w:t>
      </w:r>
    </w:p>
    <w:p w:rsidR="0042633C" w:rsidRPr="0042633C" w:rsidRDefault="0042633C" w:rsidP="00B35726">
      <w:pPr>
        <w:widowControl/>
        <w:suppressAutoHyphens w:val="0"/>
        <w:autoSpaceDE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 xml:space="preserve">о комиссии по благоустройству, обеспечению чистоты и порядка на территории </w:t>
      </w:r>
      <w:r w:rsidR="00F87E6D">
        <w:rPr>
          <w:b/>
          <w:bCs/>
          <w:color w:val="555555"/>
          <w:sz w:val="28"/>
          <w:szCs w:val="28"/>
          <w:lang w:eastAsia="ru-RU"/>
        </w:rPr>
        <w:t>Рахмановского муниципального образования</w:t>
      </w:r>
    </w:p>
    <w:p w:rsidR="0042633C" w:rsidRPr="0042633C" w:rsidRDefault="0042633C" w:rsidP="00B35726">
      <w:pPr>
        <w:widowControl/>
        <w:suppressAutoHyphens w:val="0"/>
        <w:autoSpaceDE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1. Общие положения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775AF3" w:rsidP="00B35726">
      <w:pPr>
        <w:widowControl/>
        <w:suppressAutoHyphens w:val="0"/>
        <w:autoSpaceDE/>
        <w:jc w:val="both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 </w:t>
      </w:r>
      <w:r w:rsidR="0042633C" w:rsidRPr="0042633C">
        <w:rPr>
          <w:color w:val="555555"/>
          <w:sz w:val="28"/>
          <w:szCs w:val="28"/>
          <w:lang w:eastAsia="ru-RU"/>
        </w:rPr>
        <w:t xml:space="preserve">1.1. Настоящее Положение о комиссии по благоустройству, обеспечению чистоты и порядка на территории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="0042633C" w:rsidRPr="0042633C">
        <w:rPr>
          <w:color w:val="555555"/>
          <w:sz w:val="28"/>
          <w:szCs w:val="28"/>
          <w:lang w:eastAsia="ru-RU"/>
        </w:rPr>
        <w:t xml:space="preserve"> разработано в соответствии с Федеральным законом «Об общих принципах организации местного самоуправления в Российской Федерации», Уставом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="0042633C" w:rsidRPr="0042633C">
        <w:rPr>
          <w:color w:val="555555"/>
          <w:sz w:val="28"/>
          <w:szCs w:val="28"/>
          <w:lang w:eastAsia="ru-RU"/>
        </w:rPr>
        <w:t xml:space="preserve">. </w:t>
      </w:r>
    </w:p>
    <w:p w:rsidR="0042633C" w:rsidRPr="0042633C" w:rsidRDefault="00775AF3" w:rsidP="00B35726">
      <w:pPr>
        <w:widowControl/>
        <w:suppressAutoHyphens w:val="0"/>
        <w:autoSpaceDE/>
        <w:jc w:val="both"/>
        <w:rPr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  <w:lang w:eastAsia="ru-RU"/>
        </w:rPr>
        <w:t xml:space="preserve"> </w:t>
      </w:r>
      <w:r w:rsidR="0042633C" w:rsidRPr="0042633C">
        <w:rPr>
          <w:color w:val="555555"/>
          <w:sz w:val="28"/>
          <w:szCs w:val="28"/>
          <w:lang w:eastAsia="ru-RU"/>
        </w:rPr>
        <w:t xml:space="preserve">1.2. Комиссия по благоустройству, обеспечению чистоты и порядка на территории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="0042633C" w:rsidRPr="0042633C">
        <w:rPr>
          <w:color w:val="555555"/>
          <w:sz w:val="28"/>
          <w:szCs w:val="28"/>
          <w:lang w:eastAsia="ru-RU"/>
        </w:rPr>
        <w:t xml:space="preserve"> (далее – Комиссия) является постоянно действующим коллегиальным, координационным органом.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1.3. Цели создания комиссии: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- контроль соблюдения правил благоустройства, обеспечения чистоты и порядка на территории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;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- внесение рекомендаций и предложений по улучшению санитарного состояния и благоустройства территории поселения.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1.4. В своей работе комиссия руководствуется: </w:t>
      </w:r>
      <w:r w:rsidRPr="00F87E6D">
        <w:rPr>
          <w:color w:val="333333"/>
          <w:sz w:val="28"/>
          <w:szCs w:val="28"/>
          <w:lang w:eastAsia="ru-RU"/>
        </w:rPr>
        <w:t xml:space="preserve">Положением «О благоустройстве, обеспечении чистоты и порядка на территории </w:t>
      </w:r>
      <w:r w:rsidR="00F87E6D"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F87E6D">
        <w:rPr>
          <w:color w:val="333333"/>
          <w:sz w:val="28"/>
          <w:szCs w:val="28"/>
          <w:lang w:eastAsia="ru-RU"/>
        </w:rPr>
        <w:t xml:space="preserve">», утверждённым решением Совета депутатов </w:t>
      </w:r>
      <w:r w:rsidR="00F87E6D">
        <w:rPr>
          <w:color w:val="333333"/>
          <w:sz w:val="28"/>
          <w:szCs w:val="28"/>
          <w:lang w:eastAsia="ru-RU"/>
        </w:rPr>
        <w:t>Рахмановского муниципального образования</w:t>
      </w:r>
      <w:r w:rsidRPr="00F87E6D">
        <w:rPr>
          <w:color w:val="333333"/>
          <w:sz w:val="28"/>
          <w:szCs w:val="28"/>
          <w:lang w:eastAsia="ru-RU"/>
        </w:rPr>
        <w:t xml:space="preserve"> от </w:t>
      </w:r>
      <w:r w:rsidR="00F87E6D">
        <w:rPr>
          <w:color w:val="333333"/>
          <w:sz w:val="28"/>
          <w:szCs w:val="28"/>
          <w:lang w:eastAsia="ru-RU"/>
        </w:rPr>
        <w:t>04.12.2017 года №134</w:t>
      </w:r>
      <w:r w:rsidRPr="0042633C">
        <w:rPr>
          <w:color w:val="555555"/>
          <w:sz w:val="28"/>
          <w:szCs w:val="28"/>
          <w:lang w:eastAsia="ru-RU"/>
        </w:rPr>
        <w:t>; Кодексом Российской Федерации «Об административных правонарушениях».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2. Порядок формирования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2.1. Комиссия формируется из представителей Совета депутатов и администрации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, представителей организаций и общественности.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2.2. Положение о комиссии разрабатывается и утверждается </w:t>
      </w:r>
      <w:r w:rsidR="00F87E6D">
        <w:rPr>
          <w:color w:val="555555"/>
          <w:sz w:val="28"/>
          <w:szCs w:val="28"/>
          <w:lang w:eastAsia="ru-RU"/>
        </w:rPr>
        <w:t>Советом</w:t>
      </w:r>
      <w:r w:rsidRPr="0042633C">
        <w:rPr>
          <w:color w:val="555555"/>
          <w:sz w:val="28"/>
          <w:szCs w:val="28"/>
          <w:lang w:eastAsia="ru-RU"/>
        </w:rPr>
        <w:t xml:space="preserve">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 xml:space="preserve">. 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3. Основные задачи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contextualSpacing/>
        <w:jc w:val="center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3.1. Основной задачей комиссии является: 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- обеспечение выполнения на всей территории муниципального образования всеми юридическими и физическими лицами правил благоустройства, обеспечения чистоты и порядка.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- создание системы работы по улучшению санитарно-экологического состояния на территории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4. Полномочия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4.1. Комиссия осуществляет контроль выполнения правил благоустройства, обеспечения чистоты и порядка на территории сельского поселения.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 Комиссия имеет право: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4.2.1. Проводить рейды по муниципальным объектам, предприятиям всех форм собственности, территориям домовладений для анализа санитарного состояния и благоустройства данных объектов.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4.2.2. Вносить в установленном порядке главе </w:t>
      </w:r>
      <w:r w:rsidR="00F87E6D">
        <w:rPr>
          <w:color w:val="555555"/>
          <w:sz w:val="28"/>
          <w:szCs w:val="28"/>
          <w:lang w:eastAsia="ru-RU"/>
        </w:rPr>
        <w:t>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 xml:space="preserve"> предложения по улучшению санитарного состояния и благоустройства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4.2.3. Давать предписания по устранению нарушений, влекущих за собой ухудшение санитарного состояния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4.2.4. Вносить предложения по разработке и внедрению программ благоустройства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4.2.5. Разрабатывать проекты нормативных правовых актов по вопросам благоустройства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4.2.6. Составлять акты по результатам рейда.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4.3. Комиссия также может выступать инициатором проведения конкурсов на лучшее санитарное состояние и благоустройство прилегающих (закрепленных) территорий.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5. Порядок работы комиссии</w:t>
      </w:r>
    </w:p>
    <w:p w:rsidR="0042633C" w:rsidRPr="0042633C" w:rsidRDefault="0042633C" w:rsidP="00B35726">
      <w:pPr>
        <w:widowControl/>
        <w:suppressAutoHyphens w:val="0"/>
        <w:autoSpaceDE/>
        <w:ind w:left="360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5.1. Комиссия проводит заседания по мере необходимости, но не реже одного раза в квартал.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5.2. В заседаниях комиссии могут принимать участие приглашённые руководители предприятий, учреждений, общественных организаций, представители средств массовой информации.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5.3. Решение комиссии считается принятым, если за него проголосовало больше половины присутствующих членов комиссии. В случае равенства голосов решающим является голос председателя комиссии.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5.4. Решение комиссии оформляется протоколом, который подписывается председательствующим на заседании и секретарем комиссии.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5.5. Глава сельского поселения вправе давать комиссии поручения по проверке соблюдения отдельными физическими юридическими лицами правил благоустройства и санитарного содержания территорий муниципального образования.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5.6. Организационно-техническое обеспечение работы комиссии осуществляется администрацией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b/>
          <w:bCs/>
          <w:color w:val="555555"/>
          <w:sz w:val="28"/>
          <w:szCs w:val="28"/>
          <w:lang w:eastAsia="ru-RU"/>
        </w:rPr>
        <w:t>6. Порядок внесения изменений в Положение и прекращения деятельности комиссии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center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6.1. Изменения в настоящее Положение могут вноситься по рекомендациям членов комиссии, принятым большинством голосов, оформляются постановлением администрации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 xml:space="preserve">6.2. Решение об изменении состава комиссии, прекращении её деятельности принимается решением Совета депутатов </w:t>
      </w:r>
      <w:r w:rsidR="00F87E6D">
        <w:rPr>
          <w:color w:val="555555"/>
          <w:sz w:val="28"/>
          <w:szCs w:val="28"/>
          <w:lang w:eastAsia="ru-RU"/>
        </w:rPr>
        <w:t>Рахмановского муниципального образования</w:t>
      </w:r>
      <w:r w:rsidRPr="0042633C">
        <w:rPr>
          <w:color w:val="555555"/>
          <w:sz w:val="28"/>
          <w:szCs w:val="28"/>
          <w:lang w:eastAsia="ru-RU"/>
        </w:rPr>
        <w:t>.</w:t>
      </w:r>
    </w:p>
    <w:p w:rsidR="0042633C" w:rsidRPr="0042633C" w:rsidRDefault="0042633C" w:rsidP="00B35726">
      <w:pPr>
        <w:widowControl/>
        <w:suppressAutoHyphens w:val="0"/>
        <w:autoSpaceDE/>
        <w:ind w:firstLine="709"/>
        <w:jc w:val="both"/>
        <w:rPr>
          <w:color w:val="555555"/>
          <w:sz w:val="28"/>
          <w:szCs w:val="28"/>
          <w:lang w:eastAsia="ru-RU"/>
        </w:rPr>
      </w:pPr>
      <w:r w:rsidRPr="0042633C">
        <w:rPr>
          <w:color w:val="555555"/>
          <w:sz w:val="28"/>
          <w:szCs w:val="28"/>
          <w:lang w:eastAsia="ru-RU"/>
        </w:rPr>
        <w:t> </w:t>
      </w:r>
    </w:p>
    <w:p w:rsidR="0042633C" w:rsidRPr="00F87E6D" w:rsidRDefault="0042633C" w:rsidP="00B3572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42633C" w:rsidRPr="00F87E6D" w:rsidRDefault="0042633C" w:rsidP="00B3572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42633C" w:rsidRPr="00F87E6D" w:rsidRDefault="0042633C" w:rsidP="00B35726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42633C" w:rsidRDefault="0042633C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42633C" w:rsidRDefault="0042633C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F87E6D" w:rsidRDefault="00F87E6D" w:rsidP="00B35726">
      <w:pPr>
        <w:shd w:val="clear" w:color="auto" w:fill="FFFFFF"/>
        <w:jc w:val="center"/>
        <w:rPr>
          <w:color w:val="000000"/>
          <w:spacing w:val="-3"/>
          <w:sz w:val="30"/>
          <w:szCs w:val="30"/>
        </w:rPr>
      </w:pPr>
    </w:p>
    <w:p w:rsidR="000B5F30" w:rsidRDefault="000B5F30" w:rsidP="00B35726">
      <w:pPr>
        <w:shd w:val="clear" w:color="auto" w:fill="FFFFFF"/>
        <w:ind w:left="4166"/>
        <w:jc w:val="both"/>
        <w:rPr>
          <w:color w:val="000000"/>
          <w:spacing w:val="-5"/>
          <w:sz w:val="28"/>
          <w:szCs w:val="28"/>
        </w:rPr>
      </w:pPr>
    </w:p>
    <w:p w:rsidR="004D4AD3" w:rsidRDefault="004D4AD3" w:rsidP="00B35726">
      <w:pPr>
        <w:shd w:val="clear" w:color="auto" w:fill="FFFFFF"/>
        <w:ind w:left="4166"/>
        <w:jc w:val="both"/>
        <w:rPr>
          <w:color w:val="000000"/>
          <w:spacing w:val="-5"/>
          <w:sz w:val="28"/>
          <w:szCs w:val="28"/>
        </w:rPr>
      </w:pPr>
    </w:p>
    <w:p w:rsidR="004D4AD3" w:rsidRDefault="004D4AD3" w:rsidP="00B35726">
      <w:pPr>
        <w:shd w:val="clear" w:color="auto" w:fill="FFFFFF"/>
        <w:ind w:left="4166"/>
        <w:jc w:val="both"/>
        <w:rPr>
          <w:color w:val="000000"/>
          <w:spacing w:val="-5"/>
          <w:sz w:val="28"/>
          <w:szCs w:val="28"/>
        </w:rPr>
      </w:pPr>
    </w:p>
    <w:p w:rsidR="004D4AD3" w:rsidRDefault="004D4AD3" w:rsidP="00B35726">
      <w:pPr>
        <w:shd w:val="clear" w:color="auto" w:fill="FFFFFF"/>
        <w:ind w:left="4166"/>
        <w:jc w:val="both"/>
        <w:rPr>
          <w:color w:val="000000"/>
          <w:spacing w:val="-5"/>
          <w:sz w:val="28"/>
          <w:szCs w:val="28"/>
        </w:rPr>
      </w:pP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ПОЛОЖЕНИЕ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 о комиссии по</w:t>
      </w:r>
      <w:r w:rsidRPr="00B35726">
        <w:rPr>
          <w:rStyle w:val="af0"/>
          <w:color w:val="000000"/>
          <w:sz w:val="28"/>
          <w:szCs w:val="28"/>
        </w:rPr>
        <w:t xml:space="preserve"> организации и осуществлении мероприятий по работе с детьми и молодежью в </w:t>
      </w:r>
      <w:r>
        <w:rPr>
          <w:rStyle w:val="af0"/>
          <w:color w:val="000000"/>
          <w:sz w:val="28"/>
          <w:szCs w:val="28"/>
        </w:rPr>
        <w:t>Рахмановском муниципальном образовании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I. ОБЩИЕ ПОЛОЖЕНИЯ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>Статья 1.</w:t>
      </w:r>
      <w:r w:rsidR="00B35726" w:rsidRPr="00B35726"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Отношения, регулируемые настоящим Положением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 Настоящее Положение определяет формы и методы организации и</w:t>
      </w:r>
      <w:r w:rsidR="00B35726" w:rsidRPr="00B35726">
        <w:rPr>
          <w:color w:val="000000"/>
          <w:sz w:val="28"/>
          <w:szCs w:val="28"/>
        </w:rPr>
        <w:br/>
        <w:t>осуществления мероприятий по работе с детьми и молодежью в</w:t>
      </w:r>
      <w:r w:rsidR="00B35726" w:rsidRPr="00B35726">
        <w:rPr>
          <w:color w:val="000000"/>
          <w:sz w:val="28"/>
          <w:szCs w:val="28"/>
        </w:rPr>
        <w:br/>
      </w:r>
      <w:hyperlink r:id="rId12" w:tooltip="Муниципальные образования" w:history="1">
        <w:r w:rsidR="00B35726" w:rsidRPr="00B35726">
          <w:rPr>
            <w:rStyle w:val="ae"/>
            <w:sz w:val="28"/>
            <w:szCs w:val="28"/>
          </w:rPr>
          <w:t>муниципальном образовании</w:t>
        </w:r>
      </w:hyperlink>
      <w:r w:rsidR="00B35726" w:rsidRPr="00B35726">
        <w:rPr>
          <w:color w:val="000000"/>
          <w:sz w:val="28"/>
          <w:szCs w:val="28"/>
        </w:rPr>
        <w:t>, направленные на создание и развитие</w:t>
      </w:r>
      <w:r w:rsidR="00B35726" w:rsidRPr="00B35726">
        <w:rPr>
          <w:color w:val="000000"/>
          <w:sz w:val="28"/>
          <w:szCs w:val="28"/>
        </w:rPr>
        <w:br/>
        <w:t>правовых, социально-экономических и организационных условий для</w:t>
      </w:r>
      <w:r w:rsidR="00B35726" w:rsidRPr="00B35726">
        <w:rPr>
          <w:color w:val="000000"/>
          <w:sz w:val="28"/>
          <w:szCs w:val="28"/>
        </w:rPr>
        <w:br/>
        <w:t xml:space="preserve">самореализации детей и молодежи, их духовно-нравственного и </w:t>
      </w:r>
      <w:proofErr w:type="spellStart"/>
      <w:r w:rsidR="00B35726" w:rsidRPr="00B35726">
        <w:rPr>
          <w:color w:val="000000"/>
          <w:sz w:val="28"/>
          <w:szCs w:val="28"/>
        </w:rPr>
        <w:t>гражданск</w:t>
      </w:r>
      <w:proofErr w:type="gramStart"/>
      <w:r w:rsidR="00B35726" w:rsidRPr="00B35726">
        <w:rPr>
          <w:color w:val="000000"/>
          <w:sz w:val="28"/>
          <w:szCs w:val="28"/>
        </w:rPr>
        <w:t>о</w:t>
      </w:r>
      <w:proofErr w:type="spellEnd"/>
      <w:r w:rsidR="00B35726" w:rsidRPr="00B35726">
        <w:rPr>
          <w:color w:val="000000"/>
          <w:sz w:val="28"/>
          <w:szCs w:val="28"/>
        </w:rPr>
        <w:t>-</w:t>
      </w:r>
      <w:proofErr w:type="gramEnd"/>
      <w:r w:rsidR="00B35726" w:rsidRPr="00B35726">
        <w:rPr>
          <w:color w:val="000000"/>
          <w:sz w:val="28"/>
          <w:szCs w:val="28"/>
        </w:rPr>
        <w:br/>
        <w:t>патриотического воспитания.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2. </w:t>
      </w:r>
      <w:proofErr w:type="gramStart"/>
      <w:r w:rsidR="00B35726" w:rsidRPr="00B35726">
        <w:rPr>
          <w:color w:val="000000"/>
          <w:sz w:val="28"/>
          <w:szCs w:val="28"/>
        </w:rPr>
        <w:t>Настоящее Положение разработано в целях организации в</w:t>
      </w:r>
      <w:r w:rsidR="00B35726" w:rsidRPr="00B35726">
        <w:rPr>
          <w:color w:val="000000"/>
          <w:sz w:val="28"/>
          <w:szCs w:val="28"/>
        </w:rPr>
        <w:br/>
        <w:t>муниципальном образовании работы с детьми и молодежью в соответствии с</w:t>
      </w:r>
      <w:r w:rsidR="00B35726" w:rsidRPr="00B35726">
        <w:rPr>
          <w:color w:val="000000"/>
          <w:sz w:val="28"/>
          <w:szCs w:val="28"/>
        </w:rPr>
        <w:br/>
      </w:r>
      <w:hyperlink r:id="rId13" w:tooltip="Конституция Российской Федерации" w:history="1">
        <w:r w:rsidR="00B35726" w:rsidRPr="00B35726">
          <w:rPr>
            <w:rStyle w:val="ae"/>
            <w:sz w:val="28"/>
            <w:szCs w:val="28"/>
          </w:rPr>
          <w:t>Конституцией Российской Федерации</w:t>
        </w:r>
      </w:hyperlink>
      <w:r w:rsidR="00B35726" w:rsidRPr="00B35726">
        <w:rPr>
          <w:color w:val="000000"/>
          <w:sz w:val="28"/>
          <w:szCs w:val="28"/>
        </w:rPr>
        <w:t>, Конвенцией ООН о правах ребенка,</w:t>
      </w:r>
      <w:r w:rsidR="00B35726" w:rsidRPr="00B35726">
        <w:rPr>
          <w:color w:val="000000"/>
          <w:sz w:val="28"/>
          <w:szCs w:val="28"/>
        </w:rPr>
        <w:br/>
        <w:t xml:space="preserve">Федеральным законом от 06 октября 2003 года N 131-ФЗ "Об общих принципах </w:t>
      </w:r>
      <w:hyperlink r:id="rId14" w:tooltip="Органы местного самоуправления" w:history="1">
        <w:r w:rsidR="00B35726" w:rsidRPr="00B35726">
          <w:rPr>
            <w:rStyle w:val="ae"/>
            <w:sz w:val="28"/>
            <w:szCs w:val="28"/>
          </w:rPr>
          <w:t>организации местного самоуправления</w:t>
        </w:r>
      </w:hyperlink>
      <w:r w:rsidR="00B35726" w:rsidRPr="00B35726">
        <w:rPr>
          <w:color w:val="000000"/>
          <w:sz w:val="28"/>
          <w:szCs w:val="28"/>
        </w:rPr>
        <w:t xml:space="preserve"> в Российской Федерации", иными </w:t>
      </w:r>
      <w:hyperlink r:id="rId15" w:tooltip="Законы в России" w:history="1">
        <w:r w:rsidR="00B35726" w:rsidRPr="00B35726">
          <w:rPr>
            <w:rStyle w:val="ae"/>
            <w:sz w:val="28"/>
            <w:szCs w:val="28"/>
          </w:rPr>
          <w:t>законами Российской Федерации</w:t>
        </w:r>
      </w:hyperlink>
      <w:r w:rsidR="00B35726" w:rsidRPr="00B35726">
        <w:rPr>
          <w:color w:val="000000"/>
          <w:sz w:val="28"/>
          <w:szCs w:val="28"/>
        </w:rPr>
        <w:t xml:space="preserve">, </w:t>
      </w:r>
      <w:r w:rsidR="00B35726">
        <w:rPr>
          <w:color w:val="000000"/>
          <w:sz w:val="28"/>
          <w:szCs w:val="28"/>
        </w:rPr>
        <w:t xml:space="preserve">законодательством Саратовской </w:t>
      </w:r>
      <w:r w:rsidR="00B35726" w:rsidRPr="00B35726">
        <w:rPr>
          <w:color w:val="000000"/>
          <w:sz w:val="28"/>
          <w:szCs w:val="28"/>
        </w:rPr>
        <w:t xml:space="preserve">области, нормативными </w:t>
      </w:r>
      <w:hyperlink r:id="rId16" w:tooltip="Правовые акты" w:history="1">
        <w:r w:rsidR="00B35726" w:rsidRPr="00B35726">
          <w:rPr>
            <w:rStyle w:val="ae"/>
            <w:sz w:val="28"/>
            <w:szCs w:val="28"/>
          </w:rPr>
          <w:t>правовыми актами</w:t>
        </w:r>
      </w:hyperlink>
      <w:r w:rsidR="00B35726" w:rsidRPr="00B35726">
        <w:rPr>
          <w:color w:val="000000"/>
          <w:sz w:val="28"/>
          <w:szCs w:val="28"/>
        </w:rPr>
        <w:t xml:space="preserve"> органов местного самоуправления муниципального образования.</w:t>
      </w:r>
      <w:proofErr w:type="gramEnd"/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2.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 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 Задачами в организации работы с детьми и молодежью являются: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2.1. 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решение социально-экономических проблем молодежи, в том числе вопросов занятости;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обеспечение активного участия молодежи в социально-экономической, политической и культурной жизни муниципального образования;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интеллектуальное </w:t>
      </w:r>
      <w:hyperlink r:id="rId17" w:tooltip="Развитие ребенка" w:history="1">
        <w:r w:rsidR="00B35726" w:rsidRPr="00B35726">
          <w:rPr>
            <w:rStyle w:val="ae"/>
            <w:sz w:val="28"/>
            <w:szCs w:val="28"/>
          </w:rPr>
          <w:t>развитие детей</w:t>
        </w:r>
      </w:hyperlink>
      <w:r w:rsidR="00B35726" w:rsidRPr="00B35726">
        <w:rPr>
          <w:color w:val="000000"/>
          <w:sz w:val="28"/>
          <w:szCs w:val="28"/>
        </w:rPr>
        <w:t xml:space="preserve"> и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развитие массовых видов детского и молодежного спорта;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поддержка молодой семьи;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2.7.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2.8 организация досуга и занятости детей и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2.9. разработка и реализация программ воспитательной направленности.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3.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Правовая основа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Конституцией Российской Федерации;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Федеральным законом от 0</w:t>
      </w:r>
      <w:hyperlink r:id="rId18" w:tooltip="6 октября" w:history="1">
        <w:r w:rsidR="00B35726" w:rsidRPr="00B35726">
          <w:rPr>
            <w:rStyle w:val="ae"/>
            <w:sz w:val="28"/>
            <w:szCs w:val="28"/>
          </w:rPr>
          <w:t>6 октября</w:t>
        </w:r>
      </w:hyperlink>
      <w:r w:rsidR="00B35726" w:rsidRPr="00B35726">
        <w:rPr>
          <w:color w:val="000000"/>
          <w:sz w:val="28"/>
          <w:szCs w:val="28"/>
        </w:rPr>
        <w:t xml:space="preserve"> 2003 года № 131-ФЗ "Об общих принципах организации местного самоуправления в Российской Федерации";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Федеральным законом от 24 июня 1999 года № 120-ФЗ</w:t>
      </w:r>
      <w:r w:rsidR="00B35726" w:rsidRPr="00B35726">
        <w:rPr>
          <w:color w:val="000000"/>
          <w:sz w:val="28"/>
          <w:szCs w:val="28"/>
        </w:rPr>
        <w:br/>
        <w:t>"Об основах системы профилактики безнадзорности и правонарушений несовершеннолетних";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Федеральным законом от 23 июня 2016 года № 182-ФЗ</w:t>
      </w:r>
      <w:r w:rsidR="00B35726" w:rsidRPr="00B35726">
        <w:rPr>
          <w:color w:val="000000"/>
          <w:sz w:val="28"/>
          <w:szCs w:val="28"/>
        </w:rPr>
        <w:br/>
        <w:t>"Об основах системы профилактики правонарушений в Российской Федерации";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Федеральным законом от 06 марта 2006 года № 35-ФЗ</w:t>
      </w:r>
      <w:r w:rsidR="00B35726" w:rsidRPr="00B35726">
        <w:rPr>
          <w:color w:val="000000"/>
          <w:sz w:val="28"/>
          <w:szCs w:val="28"/>
        </w:rPr>
        <w:br/>
        <w:t>"О противодействии терроризму";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Федеральным законом от 25 июля 2002 года № 114-ФЗ "О противодействии экстремистской деятельности";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Законом Российской Федерации от 19 апреля 1991 года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№ 1032-1 "О занятости населения в Российской Федерации";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Уставом муниципального образования и иными </w:t>
      </w:r>
      <w:hyperlink r:id="rId19" w:tooltip="Нормы права" w:history="1">
        <w:r w:rsidR="00B35726" w:rsidRPr="00B35726">
          <w:rPr>
            <w:rStyle w:val="ae"/>
            <w:sz w:val="28"/>
            <w:szCs w:val="28"/>
          </w:rPr>
          <w:t xml:space="preserve">нормативными </w:t>
        </w:r>
        <w:proofErr w:type="gramStart"/>
        <w:r w:rsidR="00B35726" w:rsidRPr="00B35726">
          <w:rPr>
            <w:rStyle w:val="ae"/>
            <w:sz w:val="28"/>
            <w:szCs w:val="28"/>
          </w:rPr>
          <w:t>правовы</w:t>
        </w:r>
      </w:hyperlink>
      <w:r w:rsidR="00B35726" w:rsidRPr="00B35726">
        <w:rPr>
          <w:color w:val="000000"/>
          <w:sz w:val="28"/>
          <w:szCs w:val="28"/>
        </w:rPr>
        <w:t>ми</w:t>
      </w:r>
      <w:proofErr w:type="gramEnd"/>
      <w:r w:rsidR="00B35726" w:rsidRPr="00B35726">
        <w:rPr>
          <w:color w:val="000000"/>
          <w:sz w:val="28"/>
          <w:szCs w:val="28"/>
        </w:rPr>
        <w:t xml:space="preserve"> актами.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4.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Общие организационные принципы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1"/>
          <w:i w:val="0"/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 создание условий, обеспечивающих охрану жизни и укрепление здоровья детей;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добровольное участие в проводимых мероприятиях;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 доброжелательность по отношению ко всем участникам мероприятий;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 соответствие форм и методов проводимых мероприятий возрасту, интересам и потребностям детей и молодежи.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II. Полномочия в сфере организации и осуществлении мероприятий по работе с детьми и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1.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Функции по организации мероприятий по работе с детьми и молодежью осуществляет Совет депутатов и администрация </w:t>
      </w:r>
      <w:r w:rsidR="00B35726">
        <w:rPr>
          <w:color w:val="000000"/>
          <w:sz w:val="28"/>
          <w:szCs w:val="28"/>
        </w:rPr>
        <w:t>муниципального образования</w:t>
      </w:r>
      <w:r w:rsidR="00B35726" w:rsidRPr="00B35726">
        <w:rPr>
          <w:color w:val="000000"/>
          <w:sz w:val="28"/>
          <w:szCs w:val="28"/>
        </w:rPr>
        <w:t>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Мероприятия по работе с детьми непосредственно осуществляют администрация </w:t>
      </w:r>
      <w:r w:rsidR="00301D79">
        <w:rPr>
          <w:color w:val="000000"/>
          <w:sz w:val="28"/>
          <w:szCs w:val="28"/>
        </w:rPr>
        <w:t>муниципального образования</w:t>
      </w:r>
      <w:r w:rsidR="00B35726" w:rsidRPr="00B35726">
        <w:rPr>
          <w:color w:val="000000"/>
          <w:sz w:val="28"/>
          <w:szCs w:val="28"/>
        </w:rPr>
        <w:t>, учреждения культуры во взаимодействии с иными организациями, работающими с молодежью.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При организации работы с детьми и молодежью привлекается молодежь.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2.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Полномочия представительного органа муниципального образования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 К полномочиям Совета депутатов муниципального образования</w:t>
      </w:r>
      <w:r w:rsidR="00B35726" w:rsidRPr="00B35726">
        <w:rPr>
          <w:color w:val="000000"/>
          <w:sz w:val="28"/>
          <w:szCs w:val="28"/>
        </w:rPr>
        <w:br/>
        <w:t>относится: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1.1. нормативно-правовое регулирование в сфере организации и</w:t>
      </w:r>
      <w:r w:rsidR="00B35726" w:rsidRPr="00B35726">
        <w:rPr>
          <w:color w:val="000000"/>
          <w:sz w:val="28"/>
          <w:szCs w:val="28"/>
        </w:rPr>
        <w:br/>
        <w:t>осуществления мероприятий по работе с детьми и молодежью;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1.2. утверждение расходов и установление нормативов финансирования</w:t>
      </w:r>
      <w:r w:rsidR="00B35726" w:rsidRPr="00B35726">
        <w:rPr>
          <w:color w:val="000000"/>
          <w:sz w:val="28"/>
          <w:szCs w:val="28"/>
        </w:rPr>
        <w:br/>
        <w:t>в бюджете на реализацию мероприятий по работе с детьми и молодежью;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1.3. привлечение молодежи к участию в культурно-массовых, спортивных и иных мероприятий, проводимых на территории муниципального образования;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участие в организации и проведении культурно-массовых, спортивных и иных мероприятий, проводимых на территории муниципального образования.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 Совет депутатов осуществляет иные полномочия в соответствии с</w:t>
      </w:r>
      <w:r w:rsidR="00B35726" w:rsidRPr="00B35726">
        <w:rPr>
          <w:color w:val="000000"/>
          <w:sz w:val="28"/>
          <w:szCs w:val="28"/>
        </w:rPr>
        <w:br/>
        <w:t>действующим законодательством в целях реализации основных направлений,</w:t>
      </w:r>
      <w:r w:rsidR="00B35726" w:rsidRPr="00B35726">
        <w:rPr>
          <w:color w:val="000000"/>
          <w:sz w:val="28"/>
          <w:szCs w:val="28"/>
        </w:rPr>
        <w:br/>
        <w:t>предусмотренных главой 3 настоящего Положения.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3.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Полномочия администрации муниципального образования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 К полномочиям администрации муниципального образования</w:t>
      </w:r>
      <w:r w:rsidR="00B35726" w:rsidRPr="00B35726">
        <w:rPr>
          <w:color w:val="000000"/>
          <w:sz w:val="28"/>
          <w:szCs w:val="28"/>
        </w:rPr>
        <w:br/>
        <w:t>относится: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координация </w:t>
      </w:r>
      <w:hyperlink r:id="rId20" w:tooltip="Деятельность муниципальных учреждений" w:history="1">
        <w:r w:rsidR="00B35726" w:rsidRPr="00B35726">
          <w:rPr>
            <w:rStyle w:val="ae"/>
            <w:sz w:val="28"/>
            <w:szCs w:val="28"/>
          </w:rPr>
          <w:t>деятельности муниципальных учреждений</w:t>
        </w:r>
      </w:hyperlink>
      <w:r w:rsidR="00B35726" w:rsidRPr="00B35726">
        <w:rPr>
          <w:color w:val="000000"/>
          <w:sz w:val="28"/>
          <w:szCs w:val="28"/>
        </w:rPr>
        <w:t xml:space="preserve"> администрации сельского поселения, организаций, общественных 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разработка, утверждение целевых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программ по организации и осуществлению мероприятий по работе с детьми и молодежью и их реализация;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осуществление </w:t>
      </w:r>
      <w:hyperlink r:id="rId21" w:tooltip="Бюджетное финансирование" w:history="1">
        <w:r w:rsidR="00B35726" w:rsidRPr="00B35726">
          <w:rPr>
            <w:rStyle w:val="ae"/>
            <w:sz w:val="28"/>
            <w:szCs w:val="28"/>
          </w:rPr>
          <w:t>бюджетного финансирования</w:t>
        </w:r>
      </w:hyperlink>
      <w:r w:rsidR="00B35726" w:rsidRPr="00B35726">
        <w:rPr>
          <w:color w:val="000000"/>
          <w:sz w:val="28"/>
          <w:szCs w:val="28"/>
        </w:rPr>
        <w:t xml:space="preserve"> сферы молодежной политики.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 Администрация муниципального образования осуществляет</w:t>
      </w:r>
      <w:r w:rsidR="00B35726" w:rsidRPr="00B35726">
        <w:rPr>
          <w:color w:val="000000"/>
          <w:sz w:val="28"/>
          <w:szCs w:val="28"/>
        </w:rPr>
        <w:br/>
        <w:t>организацию и реализацию мероприятий с детьми и молодежью,</w:t>
      </w:r>
      <w:r w:rsidR="00B35726" w:rsidRPr="00B35726">
        <w:rPr>
          <w:color w:val="000000"/>
          <w:sz w:val="28"/>
          <w:szCs w:val="28"/>
        </w:rPr>
        <w:br/>
        <w:t>предусмотренных главой 3 настоящего Положения.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III. Основные направления организации и осуществлении мероприятий по работе с детьми и молодежью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1.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Патриотическое и духовно-нравственное воспитание включает в себя следующие мероприятия: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-организация и проведение мероприятий, посвященных памятным датам </w:t>
      </w:r>
      <w:hyperlink r:id="rId22" w:tooltip="История России" w:history="1">
        <w:r w:rsidR="00B35726" w:rsidRPr="00B35726">
          <w:rPr>
            <w:rStyle w:val="ae"/>
            <w:sz w:val="28"/>
            <w:szCs w:val="28"/>
          </w:rPr>
          <w:t>истории России</w:t>
        </w:r>
      </w:hyperlink>
      <w:r w:rsidR="00B35726" w:rsidRPr="00B35726">
        <w:rPr>
          <w:color w:val="000000"/>
          <w:sz w:val="28"/>
          <w:szCs w:val="28"/>
        </w:rPr>
        <w:t>, государственным праздникам и символам Российской Федерации, Дней памяти, фестивалей, конкурсов, уроков мужества в форме конференций, "</w:t>
      </w:r>
      <w:hyperlink r:id="rId23" w:tooltip="Круглые столы" w:history="1">
        <w:r w:rsidR="00B35726" w:rsidRPr="00B35726">
          <w:rPr>
            <w:rStyle w:val="ae"/>
            <w:sz w:val="28"/>
            <w:szCs w:val="28"/>
          </w:rPr>
          <w:t>круглых столов</w:t>
        </w:r>
      </w:hyperlink>
      <w:r w:rsidR="00B35726" w:rsidRPr="00B35726">
        <w:rPr>
          <w:color w:val="000000"/>
          <w:sz w:val="28"/>
          <w:szCs w:val="28"/>
        </w:rPr>
        <w:t>";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-организация участия молодежи в ремонте воинских захоронений, памятников;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-организация помощи </w:t>
      </w:r>
      <w:hyperlink r:id="rId24" w:tooltip="Ветеран" w:history="1">
        <w:r w:rsidR="00B35726" w:rsidRPr="00B35726">
          <w:rPr>
            <w:rStyle w:val="ae"/>
            <w:sz w:val="28"/>
            <w:szCs w:val="28"/>
          </w:rPr>
          <w:t>ветеранам</w:t>
        </w:r>
      </w:hyperlink>
      <w:r w:rsidR="00B35726" w:rsidRPr="00B35726">
        <w:rPr>
          <w:color w:val="000000"/>
          <w:sz w:val="28"/>
          <w:szCs w:val="28"/>
        </w:rPr>
        <w:t xml:space="preserve"> и одиноким пожилым людям, проживающим на территории муниципального образования.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2.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 оказание содействия детям и молодежи в участии в мероприятиях по поддержке талантливой и способной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-развитие системы культурно-массовых и </w:t>
      </w:r>
      <w:proofErr w:type="spellStart"/>
      <w:r w:rsidR="00B35726" w:rsidRPr="00B35726">
        <w:rPr>
          <w:color w:val="000000"/>
          <w:sz w:val="28"/>
          <w:szCs w:val="28"/>
        </w:rPr>
        <w:t>досуговых</w:t>
      </w:r>
      <w:proofErr w:type="spellEnd"/>
      <w:r w:rsidR="00B35726" w:rsidRPr="00B35726">
        <w:rPr>
          <w:color w:val="000000"/>
          <w:sz w:val="28"/>
          <w:szCs w:val="28"/>
        </w:rPr>
        <w:t xml:space="preserve"> мероприятий, основанных на преемственности культурно-исторических традиций муниципального образования;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направлениям, реализующих интересы и способности детей, учащейся, студенческой и работающей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-развитие межмуниципального, межрегионального и международного сотрудничества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-разработка и реализация системы мер по социально-экономической, организационной и правовой поддержке </w:t>
      </w:r>
      <w:hyperlink r:id="rId25" w:tooltip="Предпринимательская деятельность" w:history="1">
        <w:r w:rsidR="00B35726" w:rsidRPr="00B35726">
          <w:rPr>
            <w:rStyle w:val="ae"/>
            <w:sz w:val="28"/>
            <w:szCs w:val="28"/>
          </w:rPr>
          <w:t>предпринимательской деятельности</w:t>
        </w:r>
      </w:hyperlink>
      <w:r w:rsidR="00B35726" w:rsidRPr="00B35726">
        <w:rPr>
          <w:color w:val="000000"/>
          <w:sz w:val="28"/>
          <w:szCs w:val="28"/>
        </w:rPr>
        <w:t xml:space="preserve"> молодежи.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3.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Организация работы с детьми и молодежью по месту жительства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Организация работы с детьми и молодежью по месту жительства включает в себя следующие мероприятия: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-сохранение и развитие в муниципальном образовании инфраструктуры для организации </w:t>
      </w:r>
      <w:hyperlink r:id="rId26" w:tooltip="Время свободное" w:history="1">
        <w:r w:rsidR="00B35726" w:rsidRPr="00B35726">
          <w:rPr>
            <w:rStyle w:val="ae"/>
            <w:sz w:val="28"/>
            <w:szCs w:val="28"/>
          </w:rPr>
          <w:t>свободного времени</w:t>
        </w:r>
      </w:hyperlink>
      <w:r w:rsidR="00B35726" w:rsidRPr="00B35726">
        <w:rPr>
          <w:color w:val="000000"/>
          <w:sz w:val="28"/>
          <w:szCs w:val="28"/>
        </w:rPr>
        <w:t xml:space="preserve"> и содержательного досуга детей и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-содействие в организации игровых и спортивных площадок по месту жительства;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4.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Поддержка деятельности молодежных и детских общественных объединений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-информирование детских и молодежных объединений о проводимых мероприятиях в области молодежной политики;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 содействие развитию волонтерского (добровольческого) молодежного движения.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5.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-развитие и поддержка массовой физической культуры и спорта среди детей и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 организация и проведения детских, молодежных спортивных турниров, соревнований по различным видам спорта;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 организация развития различных видов детских и юношеских спортивных секций на базе муниципальных учреждений культуры;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-пропаганда здорового образа жизни среди детей и молодежи.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6.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-проведение мероприятий по профилактике безнадзорности и правонарушений среди несовершеннолетних;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-проведение просветительских, </w:t>
      </w:r>
      <w:proofErr w:type="spellStart"/>
      <w:r w:rsidR="00B35726" w:rsidRPr="00B35726">
        <w:rPr>
          <w:color w:val="000000"/>
          <w:sz w:val="28"/>
          <w:szCs w:val="28"/>
        </w:rPr>
        <w:t>культурно-досуговых</w:t>
      </w:r>
      <w:proofErr w:type="spellEnd"/>
      <w:r w:rsidR="00B35726" w:rsidRPr="00B35726">
        <w:rPr>
          <w:color w:val="000000"/>
          <w:sz w:val="28"/>
          <w:szCs w:val="28"/>
        </w:rPr>
        <w:t xml:space="preserve">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-развитие форм пропаганды толерантного поведения.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7.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Поддержка молодых семей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В целях оказания поддержки молодых семей реализуются следующие мероприятии: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8.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Информационное обеспечение работы с детьми и молодежью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Информационное обеспечение работы с детьми и молодежью включает в себя следующие мероприятия: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-сбор и анализ информации по всем направлениям молодежной политики;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B35726" w:rsidRPr="00B35726" w:rsidRDefault="00775AF3" w:rsidP="00301D7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-проведение мониторинга по вопросам молодежной проблематики.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 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ГЛАВА IV. Экономические основы организации и осуществления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работы с детьми и молодежью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rStyle w:val="af0"/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1.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 xml:space="preserve">1. 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</w:t>
      </w:r>
      <w:hyperlink r:id="rId27" w:tooltip="Бюджет местный" w:history="1">
        <w:r w:rsidR="00B35726" w:rsidRPr="00B35726">
          <w:rPr>
            <w:rStyle w:val="ae"/>
            <w:sz w:val="28"/>
            <w:szCs w:val="28"/>
          </w:rPr>
          <w:t>местного бюджета</w:t>
        </w:r>
      </w:hyperlink>
      <w:r w:rsidR="00B35726" w:rsidRPr="00B35726">
        <w:rPr>
          <w:color w:val="000000"/>
          <w:sz w:val="28"/>
          <w:szCs w:val="28"/>
        </w:rPr>
        <w:t>, а также иных источников, не запрещенных законодательством.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 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rStyle w:val="af0"/>
          <w:color w:val="000000"/>
          <w:sz w:val="28"/>
          <w:szCs w:val="28"/>
        </w:rPr>
        <w:t xml:space="preserve">Статья 2. </w:t>
      </w:r>
      <w:r w:rsidR="00B35726" w:rsidRPr="00B35726">
        <w:rPr>
          <w:rStyle w:val="af1"/>
          <w:b/>
          <w:bCs/>
          <w:i w:val="0"/>
          <w:color w:val="000000"/>
          <w:sz w:val="28"/>
          <w:szCs w:val="28"/>
        </w:rPr>
        <w:t>Формы реализации мероприятий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B35726" w:rsidRPr="00B35726" w:rsidRDefault="00775AF3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B35726" w:rsidRPr="00B35726">
        <w:rPr>
          <w:color w:val="000000"/>
          <w:sz w:val="28"/>
          <w:szCs w:val="28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B35726" w:rsidRPr="00B35726" w:rsidRDefault="00B35726" w:rsidP="00B3572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726">
        <w:rPr>
          <w:color w:val="000000"/>
          <w:sz w:val="28"/>
          <w:szCs w:val="28"/>
        </w:rPr>
        <w:t> </w:t>
      </w:r>
    </w:p>
    <w:p w:rsidR="000B5F30" w:rsidRPr="00B35726" w:rsidRDefault="000B5F30" w:rsidP="00B35726">
      <w:pPr>
        <w:shd w:val="clear" w:color="auto" w:fill="FFFFFF"/>
        <w:jc w:val="both"/>
        <w:rPr>
          <w:sz w:val="28"/>
          <w:szCs w:val="28"/>
        </w:rPr>
      </w:pPr>
    </w:p>
    <w:sectPr w:rsidR="000B5F30" w:rsidRPr="00B35726" w:rsidSect="00B3572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47" w:rsidRDefault="00EE7C47">
      <w:r>
        <w:separator/>
      </w:r>
    </w:p>
  </w:endnote>
  <w:endnote w:type="continuationSeparator" w:id="0">
    <w:p w:rsidR="00EE7C47" w:rsidRDefault="00EE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65" w:rsidRDefault="00FA176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30" w:rsidRDefault="0018759E">
    <w:pPr>
      <w:pStyle w:val="aa"/>
      <w:jc w:val="right"/>
    </w:pPr>
    <w:fldSimple w:instr=" PAGE ">
      <w:r w:rsidR="00775AF3">
        <w:rPr>
          <w:noProof/>
        </w:rPr>
        <w:t>1</w:t>
      </w:r>
    </w:fldSimple>
  </w:p>
  <w:p w:rsidR="000B5F30" w:rsidRDefault="000B5F3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65" w:rsidRDefault="00FA17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47" w:rsidRDefault="00EE7C47">
      <w:r>
        <w:separator/>
      </w:r>
    </w:p>
  </w:footnote>
  <w:footnote w:type="continuationSeparator" w:id="0">
    <w:p w:rsidR="00EE7C47" w:rsidRDefault="00EE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65" w:rsidRDefault="00FA176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65" w:rsidRDefault="00FA176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65" w:rsidRDefault="00FA17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%1.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63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336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263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02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292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2"/>
    <w:lvl w:ilvl="0">
      <w:start w:val="5"/>
      <w:numFmt w:val="decimal"/>
      <w:lvlText w:val="%1."/>
      <w:lvlJc w:val="left"/>
      <w:pPr>
        <w:tabs>
          <w:tab w:val="num" w:pos="268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342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292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-"/>
      <w:lvlJc w:val="left"/>
      <w:pPr>
        <w:tabs>
          <w:tab w:val="num" w:pos="187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278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lvl w:ilvl="0">
      <w:numFmt w:val="bullet"/>
      <w:lvlText w:val="-"/>
      <w:lvlJc w:val="left"/>
      <w:pPr>
        <w:tabs>
          <w:tab w:val="num" w:pos="159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168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00000016"/>
    <w:lvl w:ilvl="0">
      <w:numFmt w:val="bullet"/>
      <w:lvlText w:val="-"/>
      <w:lvlJc w:val="left"/>
      <w:pPr>
        <w:tabs>
          <w:tab w:val="num" w:pos="154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lvl w:ilvl="0">
      <w:numFmt w:val="bullet"/>
      <w:lvlText w:val="-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lvl w:ilvl="0">
      <w:numFmt w:val="bullet"/>
      <w:lvlText w:val="-"/>
      <w:lvlJc w:val="left"/>
      <w:pPr>
        <w:tabs>
          <w:tab w:val="num" w:pos="167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lvl w:ilvl="0">
      <w:numFmt w:val="bullet"/>
      <w:lvlText w:val="-"/>
      <w:lvlJc w:val="left"/>
      <w:pPr>
        <w:tabs>
          <w:tab w:val="num" w:pos="292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164"/>
        </w:tabs>
        <w:ind w:left="0" w:firstLine="0"/>
      </w:pPr>
      <w:rPr>
        <w:rFonts w:ascii="Times New Roman" w:hAnsi="Times New Roman" w:cs="Times New Roman"/>
      </w:rPr>
    </w:lvl>
  </w:abstractNum>
  <w:abstractNum w:abstractNumId="27">
    <w:nsid w:val="0000001C"/>
    <w:multiLevelType w:val="singleLevel"/>
    <w:tmpl w:val="0000001C"/>
    <w:lvl w:ilvl="0">
      <w:numFmt w:val="bullet"/>
      <w:lvlText w:val="-"/>
      <w:lvlJc w:val="left"/>
      <w:pPr>
        <w:tabs>
          <w:tab w:val="num" w:pos="225"/>
        </w:tabs>
        <w:ind w:left="0" w:firstLine="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lvl w:ilvl="0">
      <w:numFmt w:val="bullet"/>
      <w:lvlText w:val="-"/>
      <w:lvlJc w:val="left"/>
      <w:pPr>
        <w:tabs>
          <w:tab w:val="num" w:pos="173"/>
        </w:tabs>
        <w:ind w:left="0" w:firstLine="0"/>
      </w:pPr>
      <w:rPr>
        <w:rFonts w:ascii="Times New Roman" w:hAnsi="Times New Roman" w:cs="Times New Roman"/>
      </w:rPr>
    </w:lvl>
  </w:abstractNum>
  <w:abstractNum w:abstractNumId="29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04FC8"/>
    <w:rsid w:val="00044FC4"/>
    <w:rsid w:val="000657FA"/>
    <w:rsid w:val="000B5F30"/>
    <w:rsid w:val="00140C7C"/>
    <w:rsid w:val="0018759E"/>
    <w:rsid w:val="0021443D"/>
    <w:rsid w:val="00301D79"/>
    <w:rsid w:val="0042633C"/>
    <w:rsid w:val="004D4AD3"/>
    <w:rsid w:val="00680757"/>
    <w:rsid w:val="00775AF3"/>
    <w:rsid w:val="00AF7CB9"/>
    <w:rsid w:val="00B35726"/>
    <w:rsid w:val="00B475A7"/>
    <w:rsid w:val="00B84E04"/>
    <w:rsid w:val="00E04FC8"/>
    <w:rsid w:val="00E51675"/>
    <w:rsid w:val="00EE7C47"/>
    <w:rsid w:val="00F11698"/>
    <w:rsid w:val="00F87E6D"/>
    <w:rsid w:val="00FA1765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E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8759E"/>
    <w:rPr>
      <w:rFonts w:ascii="Times New Roman" w:hAnsi="Times New Roman" w:cs="Times New Roman"/>
    </w:rPr>
  </w:style>
  <w:style w:type="character" w:customStyle="1" w:styleId="WW8Num3z0">
    <w:name w:val="WW8Num3z0"/>
    <w:rsid w:val="0018759E"/>
    <w:rPr>
      <w:rFonts w:ascii="Times New Roman" w:hAnsi="Times New Roman" w:cs="Times New Roman"/>
    </w:rPr>
  </w:style>
  <w:style w:type="character" w:customStyle="1" w:styleId="WW8Num4z0">
    <w:name w:val="WW8Num4z0"/>
    <w:rsid w:val="0018759E"/>
    <w:rPr>
      <w:rFonts w:ascii="Times New Roman" w:hAnsi="Times New Roman" w:cs="Times New Roman"/>
      <w:color w:val="auto"/>
    </w:rPr>
  </w:style>
  <w:style w:type="character" w:customStyle="1" w:styleId="WW8Num5z0">
    <w:name w:val="WW8Num5z0"/>
    <w:rsid w:val="0018759E"/>
    <w:rPr>
      <w:rFonts w:ascii="Times New Roman" w:hAnsi="Times New Roman" w:cs="Times New Roman"/>
    </w:rPr>
  </w:style>
  <w:style w:type="character" w:customStyle="1" w:styleId="WW8Num6z0">
    <w:name w:val="WW8Num6z0"/>
    <w:rsid w:val="0018759E"/>
    <w:rPr>
      <w:rFonts w:ascii="Times New Roman" w:hAnsi="Times New Roman" w:cs="Times New Roman"/>
    </w:rPr>
  </w:style>
  <w:style w:type="character" w:customStyle="1" w:styleId="WW8Num7z0">
    <w:name w:val="WW8Num7z0"/>
    <w:rsid w:val="0018759E"/>
    <w:rPr>
      <w:rFonts w:ascii="Times New Roman" w:hAnsi="Times New Roman" w:cs="Times New Roman"/>
    </w:rPr>
  </w:style>
  <w:style w:type="character" w:customStyle="1" w:styleId="WW8Num8z0">
    <w:name w:val="WW8Num8z0"/>
    <w:rsid w:val="0018759E"/>
    <w:rPr>
      <w:rFonts w:ascii="Times New Roman" w:hAnsi="Times New Roman" w:cs="Times New Roman"/>
    </w:rPr>
  </w:style>
  <w:style w:type="character" w:customStyle="1" w:styleId="WW8Num9z0">
    <w:name w:val="WW8Num9z0"/>
    <w:rsid w:val="0018759E"/>
    <w:rPr>
      <w:rFonts w:ascii="Times New Roman" w:hAnsi="Times New Roman" w:cs="Times New Roman"/>
    </w:rPr>
  </w:style>
  <w:style w:type="character" w:customStyle="1" w:styleId="WW8Num10z0">
    <w:name w:val="WW8Num10z0"/>
    <w:rsid w:val="0018759E"/>
    <w:rPr>
      <w:rFonts w:ascii="Times New Roman" w:hAnsi="Times New Roman" w:cs="Times New Roman"/>
    </w:rPr>
  </w:style>
  <w:style w:type="character" w:customStyle="1" w:styleId="WW8Num11z0">
    <w:name w:val="WW8Num11z0"/>
    <w:rsid w:val="0018759E"/>
    <w:rPr>
      <w:rFonts w:ascii="Times New Roman" w:hAnsi="Times New Roman" w:cs="Times New Roman"/>
    </w:rPr>
  </w:style>
  <w:style w:type="character" w:customStyle="1" w:styleId="WW8Num12z0">
    <w:name w:val="WW8Num12z0"/>
    <w:rsid w:val="0018759E"/>
    <w:rPr>
      <w:rFonts w:ascii="Times New Roman" w:hAnsi="Times New Roman" w:cs="Times New Roman"/>
    </w:rPr>
  </w:style>
  <w:style w:type="character" w:customStyle="1" w:styleId="WW8Num13z0">
    <w:name w:val="WW8Num13z0"/>
    <w:rsid w:val="0018759E"/>
    <w:rPr>
      <w:rFonts w:ascii="Times New Roman" w:hAnsi="Times New Roman" w:cs="Times New Roman"/>
    </w:rPr>
  </w:style>
  <w:style w:type="character" w:customStyle="1" w:styleId="WW8Num14z0">
    <w:name w:val="WW8Num14z0"/>
    <w:rsid w:val="0018759E"/>
    <w:rPr>
      <w:rFonts w:ascii="Times New Roman" w:hAnsi="Times New Roman" w:cs="Times New Roman"/>
    </w:rPr>
  </w:style>
  <w:style w:type="character" w:customStyle="1" w:styleId="WW8Num15z0">
    <w:name w:val="WW8Num15z0"/>
    <w:rsid w:val="0018759E"/>
    <w:rPr>
      <w:rFonts w:ascii="Times New Roman" w:hAnsi="Times New Roman" w:cs="Times New Roman"/>
    </w:rPr>
  </w:style>
  <w:style w:type="character" w:customStyle="1" w:styleId="WW8NumSt2z0">
    <w:name w:val="WW8NumSt2z0"/>
    <w:rsid w:val="0018759E"/>
    <w:rPr>
      <w:rFonts w:ascii="Times New Roman" w:hAnsi="Times New Roman" w:cs="Times New Roman"/>
    </w:rPr>
  </w:style>
  <w:style w:type="character" w:customStyle="1" w:styleId="WW8NumSt3z0">
    <w:name w:val="WW8NumSt3z0"/>
    <w:rsid w:val="0018759E"/>
    <w:rPr>
      <w:rFonts w:ascii="Times New Roman" w:hAnsi="Times New Roman" w:cs="Times New Roman"/>
    </w:rPr>
  </w:style>
  <w:style w:type="character" w:customStyle="1" w:styleId="WW8NumSt5z0">
    <w:name w:val="WW8NumSt5z0"/>
    <w:rsid w:val="0018759E"/>
    <w:rPr>
      <w:rFonts w:ascii="Times New Roman" w:hAnsi="Times New Roman" w:cs="Times New Roman"/>
    </w:rPr>
  </w:style>
  <w:style w:type="character" w:customStyle="1" w:styleId="WW8NumSt8z0">
    <w:name w:val="WW8NumSt8z0"/>
    <w:rsid w:val="0018759E"/>
    <w:rPr>
      <w:rFonts w:ascii="Times New Roman" w:hAnsi="Times New Roman" w:cs="Times New Roman"/>
    </w:rPr>
  </w:style>
  <w:style w:type="character" w:customStyle="1" w:styleId="WW8NumSt9z0">
    <w:name w:val="WW8NumSt9z0"/>
    <w:rsid w:val="0018759E"/>
    <w:rPr>
      <w:rFonts w:ascii="Times New Roman" w:hAnsi="Times New Roman" w:cs="Times New Roman"/>
    </w:rPr>
  </w:style>
  <w:style w:type="character" w:customStyle="1" w:styleId="WW8NumSt10z0">
    <w:name w:val="WW8NumSt10z0"/>
    <w:rsid w:val="0018759E"/>
    <w:rPr>
      <w:rFonts w:ascii="Times New Roman" w:hAnsi="Times New Roman" w:cs="Times New Roman"/>
    </w:rPr>
  </w:style>
  <w:style w:type="character" w:customStyle="1" w:styleId="WW8NumSt11z0">
    <w:name w:val="WW8NumSt11z0"/>
    <w:rsid w:val="0018759E"/>
    <w:rPr>
      <w:rFonts w:ascii="Times New Roman" w:hAnsi="Times New Roman" w:cs="Times New Roman"/>
    </w:rPr>
  </w:style>
  <w:style w:type="character" w:customStyle="1" w:styleId="WW8NumSt12z0">
    <w:name w:val="WW8NumSt12z0"/>
    <w:rsid w:val="0018759E"/>
    <w:rPr>
      <w:rFonts w:ascii="Times New Roman" w:hAnsi="Times New Roman" w:cs="Times New Roman"/>
    </w:rPr>
  </w:style>
  <w:style w:type="character" w:customStyle="1" w:styleId="WW8NumSt16z0">
    <w:name w:val="WW8NumSt16z0"/>
    <w:rsid w:val="0018759E"/>
    <w:rPr>
      <w:rFonts w:ascii="Times New Roman" w:hAnsi="Times New Roman" w:cs="Times New Roman"/>
    </w:rPr>
  </w:style>
  <w:style w:type="character" w:customStyle="1" w:styleId="WW8NumSt17z0">
    <w:name w:val="WW8NumSt17z0"/>
    <w:rsid w:val="0018759E"/>
    <w:rPr>
      <w:rFonts w:ascii="Times New Roman" w:hAnsi="Times New Roman" w:cs="Times New Roman"/>
    </w:rPr>
  </w:style>
  <w:style w:type="character" w:customStyle="1" w:styleId="WW8NumSt18z0">
    <w:name w:val="WW8NumSt18z0"/>
    <w:rsid w:val="0018759E"/>
    <w:rPr>
      <w:rFonts w:ascii="Times New Roman" w:hAnsi="Times New Roman" w:cs="Times New Roman"/>
    </w:rPr>
  </w:style>
  <w:style w:type="character" w:customStyle="1" w:styleId="WW8NumSt22z0">
    <w:name w:val="WW8NumSt22z0"/>
    <w:rsid w:val="0018759E"/>
    <w:rPr>
      <w:rFonts w:ascii="Times New Roman" w:hAnsi="Times New Roman" w:cs="Times New Roman"/>
    </w:rPr>
  </w:style>
  <w:style w:type="character" w:customStyle="1" w:styleId="WW8NumSt23z0">
    <w:name w:val="WW8NumSt23z0"/>
    <w:rsid w:val="0018759E"/>
    <w:rPr>
      <w:rFonts w:ascii="Times New Roman" w:hAnsi="Times New Roman" w:cs="Times New Roman"/>
    </w:rPr>
  </w:style>
  <w:style w:type="character" w:customStyle="1" w:styleId="WW8NumSt24z0">
    <w:name w:val="WW8NumSt24z0"/>
    <w:rsid w:val="0018759E"/>
    <w:rPr>
      <w:rFonts w:ascii="Times New Roman" w:hAnsi="Times New Roman" w:cs="Times New Roman"/>
    </w:rPr>
  </w:style>
  <w:style w:type="character" w:customStyle="1" w:styleId="WW8NumSt29z0">
    <w:name w:val="WW8NumSt29z0"/>
    <w:rsid w:val="0018759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18759E"/>
  </w:style>
  <w:style w:type="character" w:customStyle="1" w:styleId="a3">
    <w:name w:val="Верхний колонтитул Знак"/>
    <w:basedOn w:val="1"/>
    <w:rsid w:val="0018759E"/>
  </w:style>
  <w:style w:type="character" w:customStyle="1" w:styleId="a4">
    <w:name w:val="Нижний колонтитул Знак"/>
    <w:basedOn w:val="1"/>
    <w:rsid w:val="0018759E"/>
  </w:style>
  <w:style w:type="paragraph" w:customStyle="1" w:styleId="a5">
    <w:name w:val="Заголовок"/>
    <w:basedOn w:val="a"/>
    <w:next w:val="a6"/>
    <w:rsid w:val="0018759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18759E"/>
    <w:pPr>
      <w:spacing w:after="120"/>
    </w:pPr>
  </w:style>
  <w:style w:type="paragraph" w:styleId="a7">
    <w:name w:val="List"/>
    <w:basedOn w:val="a6"/>
    <w:rsid w:val="0018759E"/>
    <w:rPr>
      <w:rFonts w:cs="Mangal"/>
    </w:rPr>
  </w:style>
  <w:style w:type="paragraph" w:styleId="a8">
    <w:name w:val="caption"/>
    <w:basedOn w:val="a"/>
    <w:qFormat/>
    <w:rsid w:val="001875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18759E"/>
    <w:pPr>
      <w:suppressLineNumbers/>
    </w:pPr>
    <w:rPr>
      <w:rFonts w:cs="Mangal"/>
    </w:rPr>
  </w:style>
  <w:style w:type="paragraph" w:styleId="a9">
    <w:name w:val="header"/>
    <w:basedOn w:val="a"/>
    <w:rsid w:val="0018759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8759E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18759E"/>
    <w:pPr>
      <w:suppressLineNumbers/>
    </w:pPr>
  </w:style>
  <w:style w:type="paragraph" w:customStyle="1" w:styleId="ac">
    <w:name w:val="Заголовок таблицы"/>
    <w:basedOn w:val="ab"/>
    <w:rsid w:val="0018759E"/>
    <w:pPr>
      <w:jc w:val="center"/>
    </w:pPr>
    <w:rPr>
      <w:b/>
      <w:bCs/>
    </w:rPr>
  </w:style>
  <w:style w:type="paragraph" w:customStyle="1" w:styleId="ad">
    <w:name w:val="a"/>
    <w:basedOn w:val="a"/>
    <w:rsid w:val="0042633C"/>
    <w:pPr>
      <w:widowControl/>
      <w:suppressAutoHyphens w:val="0"/>
      <w:autoSpaceDE/>
      <w:spacing w:after="225" w:line="312" w:lineRule="auto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2633C"/>
  </w:style>
  <w:style w:type="character" w:styleId="ae">
    <w:name w:val="Hyperlink"/>
    <w:basedOn w:val="a0"/>
    <w:uiPriority w:val="99"/>
    <w:unhideWhenUsed/>
    <w:rsid w:val="00B35726"/>
    <w:rPr>
      <w:strike w:val="0"/>
      <w:dstrike w:val="0"/>
      <w:color w:val="157FC4"/>
      <w:u w:val="none"/>
      <w:effect w:val="none"/>
      <w:shd w:val="clear" w:color="auto" w:fill="auto"/>
    </w:rPr>
  </w:style>
  <w:style w:type="paragraph" w:styleId="af">
    <w:name w:val="Normal (Web)"/>
    <w:basedOn w:val="a"/>
    <w:uiPriority w:val="99"/>
    <w:unhideWhenUsed/>
    <w:rsid w:val="00B357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35726"/>
    <w:rPr>
      <w:b/>
      <w:bCs/>
    </w:rPr>
  </w:style>
  <w:style w:type="character" w:styleId="af1">
    <w:name w:val="Emphasis"/>
    <w:basedOn w:val="a0"/>
    <w:uiPriority w:val="20"/>
    <w:qFormat/>
    <w:rsid w:val="00B35726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775A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andia.ru/text/category/konstitutciya_rossijskoj_federatcii/" TargetMode="External"/><Relationship Id="rId18" Type="http://schemas.openxmlformats.org/officeDocument/2006/relationships/hyperlink" Target="http://pandia.ru/text/category/6_oktyabrya/" TargetMode="External"/><Relationship Id="rId26" Type="http://schemas.openxmlformats.org/officeDocument/2006/relationships/hyperlink" Target="http://pandia.ru/text/category/vremya_svobodno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byudzhetnoe_finansirovanie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pandia.ru/text/category/munitcipalmznie_obrazovaniya/" TargetMode="External"/><Relationship Id="rId17" Type="http://schemas.openxmlformats.org/officeDocument/2006/relationships/hyperlink" Target="http://pandia.ru/text/category/razvitie_rebenka/" TargetMode="External"/><Relationship Id="rId25" Type="http://schemas.openxmlformats.org/officeDocument/2006/relationships/hyperlink" Target="http://pandia.ru/text/category/predprinimatelmzskaya_deyatelmznostmz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yperlink" Target="http://pandia.ru/text/category/deyatelmznostmz_munitcipalmznih_uchrezhdenij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:8111/content/act/7a6cf756-7d8f-4dce-a9b0-72a953aeac0c.html" TargetMode="External"/><Relationship Id="rId24" Type="http://schemas.openxmlformats.org/officeDocument/2006/relationships/hyperlink" Target="http://pandia.ru/text/category/veteran/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zakoni_v_rossii/" TargetMode="External"/><Relationship Id="rId23" Type="http://schemas.openxmlformats.org/officeDocument/2006/relationships/hyperlink" Target="http://pandia.ru/text/category/kruglie_stoli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zakon.scli.ru:8111/content/act/7a6cf756-7d8f-4dce-a9b0-72a953aeac0c.html" TargetMode="External"/><Relationship Id="rId19" Type="http://schemas.openxmlformats.org/officeDocument/2006/relationships/hyperlink" Target="http://pandia.ru/text/category/normi_prava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ee204171-91d3-4770-95fc-40c154aef075.html" TargetMode="External"/><Relationship Id="rId14" Type="http://schemas.openxmlformats.org/officeDocument/2006/relationships/hyperlink" Target="http://pandia.ru/text/category/organi_mestnogo_samoupravleniya/" TargetMode="External"/><Relationship Id="rId22" Type="http://schemas.openxmlformats.org/officeDocument/2006/relationships/hyperlink" Target="http://pandia.ru/text/category/istoriya_rossii/" TargetMode="External"/><Relationship Id="rId27" Type="http://schemas.openxmlformats.org/officeDocument/2006/relationships/hyperlink" Target="http://pandia.ru/text/category/byudzhet_mestnij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tYIKT/QMqLGHxm3wUP0cuT4dV3AIjPttUG4UN+lXGGE=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NVQP2lGa3k/2HRKXAzUb9LE50SJWq1NdsZ2lXyAUclPmf3giZ7h63LULsGP4ry6l
mXKNO/zBdM41o+4RQghOzg==</SignatureValue>
  <KeyInfo>
    <X509Data>
      <X509Certificate>MIIKlTCCCkKgAwIBAgIQOCUf1Zm2+3wf52gcimSWkzAKBggqhQMHAQEDAjCCAVcx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0YHQuNC4MB4XDTIzMTIxMzEzMTIwMFoXDTI1MDMwNzEzMTIwMFowggOYMQswCQYD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cmwvdWNma18yMDIzLmNydDAdBgNVHQ4EFgQUzSTeVnFiTFZT8q4tTavvl/GALDkw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AwcBAQMCA0EAJOmykwAqsFU2dhhHdJ0mndKMaPJnbfeZk9waqPnx4P4WF6sULYEH
FnvhT7ZQ/p8L/kbVn8Xoamz7XNR8UDIrfA==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N23AF0UQ5Xj08bFO5wA0W9Ty0YQ=</DigestValue>
      </Reference>
      <Reference URI="/word/document.xml?ContentType=application/vnd.openxmlformats-officedocument.wordprocessingml.document.main+xml">
        <DigestMethod Algorithm="http://www.w3.org/2000/09/xmldsig#sha1"/>
        <DigestValue>FlmeNOqVcjtjDEp3fO82eQ0U36c=</DigestValue>
      </Reference>
      <Reference URI="/word/embeddings/oleObject1.bin?ContentType=application/vnd.openxmlformats-officedocument.oleObject">
        <DigestMethod Algorithm="http://www.w3.org/2000/09/xmldsig#sha1"/>
        <DigestValue>S5DIZRV779rHxT+APJmNejDx/Yw=</DigestValue>
      </Reference>
      <Reference URI="/word/endnotes.xml?ContentType=application/vnd.openxmlformats-officedocument.wordprocessingml.endnotes+xml">
        <DigestMethod Algorithm="http://www.w3.org/2000/09/xmldsig#sha1"/>
        <DigestValue>JfheZP6buuXJUIA9ChhF15Dgtgc=</DigestValue>
      </Reference>
      <Reference URI="/word/fontTable.xml?ContentType=application/vnd.openxmlformats-officedocument.wordprocessingml.fontTable+xml">
        <DigestMethod Algorithm="http://www.w3.org/2000/09/xmldsig#sha1"/>
        <DigestValue>LQVRM+EfFBf8oDHobRIGF5NJUHw=</DigestValue>
      </Reference>
      <Reference URI="/word/footer1.xml?ContentType=application/vnd.openxmlformats-officedocument.wordprocessingml.footer+xml">
        <DigestMethod Algorithm="http://www.w3.org/2000/09/xmldsig#sha1"/>
        <DigestValue>aEIeBWptLJG31aAuu9WdCNZqvXQ=</DigestValue>
      </Reference>
      <Reference URI="/word/footer2.xml?ContentType=application/vnd.openxmlformats-officedocument.wordprocessingml.footer+xml">
        <DigestMethod Algorithm="http://www.w3.org/2000/09/xmldsig#sha1"/>
        <DigestValue>3cPLZ/dVUsK5expUc7w0BEfE+ng=</DigestValue>
      </Reference>
      <Reference URI="/word/footer3.xml?ContentType=application/vnd.openxmlformats-officedocument.wordprocessingml.footer+xml">
        <DigestMethod Algorithm="http://www.w3.org/2000/09/xmldsig#sha1"/>
        <DigestValue>aEIeBWptLJG31aAuu9WdCNZqvXQ=</DigestValue>
      </Reference>
      <Reference URI="/word/footnotes.xml?ContentType=application/vnd.openxmlformats-officedocument.wordprocessingml.footnotes+xml">
        <DigestMethod Algorithm="http://www.w3.org/2000/09/xmldsig#sha1"/>
        <DigestValue>n4+znfCXMYGzdYO1Pcg8QCLNEN4=</DigestValue>
      </Reference>
      <Reference URI="/word/header1.xml?ContentType=application/vnd.openxmlformats-officedocument.wordprocessingml.header+xml">
        <DigestMethod Algorithm="http://www.w3.org/2000/09/xmldsig#sha1"/>
        <DigestValue>fb6mLV12P6Ej3HLR1l6uOF3H0cs=</DigestValue>
      </Reference>
      <Reference URI="/word/header2.xml?ContentType=application/vnd.openxmlformats-officedocument.wordprocessingml.header+xml">
        <DigestMethod Algorithm="http://www.w3.org/2000/09/xmldsig#sha1"/>
        <DigestValue>fb6mLV12P6Ej3HLR1l6uOF3H0cs=</DigestValue>
      </Reference>
      <Reference URI="/word/header3.xml?ContentType=application/vnd.openxmlformats-officedocument.wordprocessingml.header+xml">
        <DigestMethod Algorithm="http://www.w3.org/2000/09/xmldsig#sha1"/>
        <DigestValue>fb6mLV12P6Ej3HLR1l6uOF3H0cs=</DigestValue>
      </Reference>
      <Reference URI="/word/media/image1.wmf?ContentType=image/x-wmf">
        <DigestMethod Algorithm="http://www.w3.org/2000/09/xmldsig#sha1"/>
        <DigestValue>RVDcrhfCowCRw16w7Vl1rs0ih6U=</DigestValue>
      </Reference>
      <Reference URI="/word/numbering.xml?ContentType=application/vnd.openxmlformats-officedocument.wordprocessingml.numbering+xml">
        <DigestMethod Algorithm="http://www.w3.org/2000/09/xmldsig#sha1"/>
        <DigestValue>6tHlM4gBAdKLC6aq9Jw7zcGIKEI=</DigestValue>
      </Reference>
      <Reference URI="/word/settings.xml?ContentType=application/vnd.openxmlformats-officedocument.wordprocessingml.settings+xml">
        <DigestMethod Algorithm="http://www.w3.org/2000/09/xmldsig#sha1"/>
        <DigestValue>sFLmbLiJjIqUcNPSDtRR6qUu4HU=</DigestValue>
      </Reference>
      <Reference URI="/word/styles.xml?ContentType=application/vnd.openxmlformats-officedocument.wordprocessingml.styles+xml">
        <DigestMethod Algorithm="http://www.w3.org/2000/09/xmldsig#sha1"/>
        <DigestValue>XJJacCHqtekRmIt7Kj/3tt6XKWo=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A1YV+kNXYDxwZo6k+MZ0ZyUZXuQ=</DigestValue>
      </Reference>
    </Manifest>
    <SignatureProperties>
      <SignatureProperty Id="idSignatureTime" Target="#idPackageSignature">
        <mdssi:SignatureTime>
          <mdssi:Format>YYYY-MM-DDThh:mm:ssTZD</mdssi:Format>
          <mdssi:Value>2024-03-27T12:44:03Z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Пугачевское районное Собрание</vt:lpstr>
    </vt:vector>
  </TitlesOfParts>
  <Company>Reanimator Extreme Edition</Company>
  <LinksUpToDate>false</LinksUpToDate>
  <CharactersWithSpaces>22781</CharactersWithSpaces>
  <SharedDoc>false</SharedDoc>
  <HLinks>
    <vt:vector size="96" baseType="variant">
      <vt:variant>
        <vt:i4>3538967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http://pandia.ru/text/category/byudzhet_mestnij/</vt:lpwstr>
      </vt:variant>
      <vt:variant>
        <vt:lpwstr/>
      </vt:variant>
      <vt:variant>
        <vt:i4>3342346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http://pandia.ru/text/category/vremya_svobodnoe/</vt:lpwstr>
      </vt:variant>
      <vt:variant>
        <vt:lpwstr/>
      </vt:variant>
      <vt:variant>
        <vt:i4>5701688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http://pandia.ru/text/category/predprinimatelmzskaya_deyatelmznostmz/</vt:lpwstr>
      </vt:variant>
      <vt:variant>
        <vt:lpwstr/>
      </vt:variant>
      <vt:variant>
        <vt:i4>2621549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http://pandia.ru/text/category/veteran/</vt:lpwstr>
      </vt:variant>
      <vt:variant>
        <vt:lpwstr/>
      </vt:variant>
      <vt:variant>
        <vt:i4>5505079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http://pandia.ru/text/category/kruglie_stoli/</vt:lpwstr>
      </vt:variant>
      <vt:variant>
        <vt:lpwstr/>
      </vt:variant>
      <vt:variant>
        <vt:i4>655472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http://pandia.ru/text/category/istoriya_rossii/</vt:lpwstr>
      </vt:variant>
      <vt:variant>
        <vt:lpwstr/>
      </vt:variant>
      <vt:variant>
        <vt:i4>7471177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http://pandia.ru/text/category/byudzhetnoe_finansirovanie/</vt:lpwstr>
      </vt:variant>
      <vt:variant>
        <vt:lpwstr/>
      </vt:variant>
      <vt:variant>
        <vt:i4>983051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http://pandia.ru/text/category/deyatelmznostmz_munitcipalmznih_uchrezhdenij/</vt:lpwstr>
      </vt:variant>
      <vt:variant>
        <vt:lpwstr/>
      </vt:variant>
      <vt:variant>
        <vt:i4>3342421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  <vt:variant>
        <vt:i4>6881370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http://pandia.ru/text/category/6_oktyabrya/</vt:lpwstr>
      </vt:variant>
      <vt:variant>
        <vt:lpwstr/>
      </vt:variant>
      <vt:variant>
        <vt:i4>2424853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http://pandia.ru/text/category/razvitie_rebenka/</vt:lpwstr>
      </vt:variant>
      <vt:variant>
        <vt:lpwstr/>
      </vt:variant>
      <vt:variant>
        <vt:i4>8126478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http://pandia.ru/text/category/pravovie_akti/</vt:lpwstr>
      </vt:variant>
      <vt:variant>
        <vt:lpwstr/>
      </vt:variant>
      <vt:variant>
        <vt:i4>3932277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983123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http://pandia.ru/text/category/konstitutciya_rossijskoj_federatcii/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Пугачевское районное Собрание</dc:title>
  <dc:creator>1</dc:creator>
  <cp:lastModifiedBy>User</cp:lastModifiedBy>
  <cp:revision>3</cp:revision>
  <cp:lastPrinted>2018-10-10T07:00:00Z</cp:lastPrinted>
  <dcterms:created xsi:type="dcterms:W3CDTF">2024-03-25T07:39:00Z</dcterms:created>
  <dcterms:modified xsi:type="dcterms:W3CDTF">2024-03-27T12:44:00Z</dcterms:modified>
</cp:coreProperties>
</file>